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A67361" w14:textId="31F251FE" w:rsidR="00F85788" w:rsidRPr="00F85788" w:rsidRDefault="0009636D" w:rsidP="00F85788">
      <w:pPr>
        <w:pStyle w:val="Heading2"/>
        <w:rPr>
          <w:color w:val="auto"/>
        </w:rPr>
      </w:pPr>
      <w:r>
        <w:rPr>
          <w:color w:val="auto"/>
          <w:szCs w:val="28"/>
        </w:rPr>
        <w:t>Technical Note T10-2024</w:t>
      </w:r>
      <w:bookmarkStart w:id="0" w:name="_GoBack"/>
      <w:bookmarkEnd w:id="0"/>
    </w:p>
    <w:p w14:paraId="55493240" w14:textId="4713329F" w:rsidR="000F7361" w:rsidRDefault="008858F9" w:rsidP="000F7361">
      <w:pPr>
        <w:rPr>
          <w:b/>
          <w:szCs w:val="21"/>
        </w:rPr>
      </w:pPr>
      <w:r>
        <w:rPr>
          <w:b/>
          <w:szCs w:val="21"/>
        </w:rPr>
        <w:t>February 2024</w:t>
      </w:r>
    </w:p>
    <w:p w14:paraId="4689E40A" w14:textId="77777777" w:rsidR="0009636D" w:rsidRPr="000D06B9" w:rsidRDefault="0009636D" w:rsidP="000F7361">
      <w:pPr>
        <w:rPr>
          <w:b/>
          <w:szCs w:val="21"/>
        </w:rPr>
      </w:pPr>
    </w:p>
    <w:p w14:paraId="7419A653" w14:textId="219EE435" w:rsidR="000F7361" w:rsidRPr="0009636D" w:rsidRDefault="0009636D" w:rsidP="0009636D">
      <w:pPr>
        <w:pStyle w:val="Heading4"/>
        <w:rPr>
          <w:rStyle w:val="Strong"/>
          <w:b/>
          <w:bCs/>
          <w:sz w:val="28"/>
          <w:szCs w:val="28"/>
        </w:rPr>
      </w:pPr>
      <w:bookmarkStart w:id="1" w:name="_Toc285024076"/>
      <w:r w:rsidRPr="0009636D">
        <w:rPr>
          <w:rStyle w:val="Strong"/>
          <w:b/>
          <w:bCs/>
          <w:sz w:val="28"/>
          <w:szCs w:val="28"/>
        </w:rPr>
        <w:t>Release of BIOVIA RTECS 2024.1</w:t>
      </w:r>
    </w:p>
    <w:p w14:paraId="170EBFA2" w14:textId="4591D25C" w:rsidR="000F7361" w:rsidRDefault="000F7361" w:rsidP="000F7361">
      <w:pPr>
        <w:spacing w:after="120"/>
      </w:pPr>
      <w:r>
        <w:t>Dear BIOVIA Registry of Toxic Effects of Chemical Substances (</w:t>
      </w:r>
      <w:r w:rsidRPr="00FC51D6">
        <w:t xml:space="preserve">RTECS) </w:t>
      </w:r>
      <w:r>
        <w:t>Customer,</w:t>
      </w:r>
    </w:p>
    <w:p w14:paraId="2BDA5889" w14:textId="77777777" w:rsidR="000F7361" w:rsidRDefault="000F7361" w:rsidP="000F7361">
      <w:pPr>
        <w:spacing w:after="240"/>
      </w:pPr>
      <w:r>
        <w:t xml:space="preserve">Thank you for your continued use and support of BIOVIA products. We are pleased to announce that BIOVIA </w:t>
      </w:r>
      <w:r w:rsidRPr="00FC51D6">
        <w:t xml:space="preserve">RTECS </w:t>
      </w:r>
      <w:r>
        <w:t xml:space="preserve">is now available for download from the Dassault Systèmes Download Platform. Each download requires a separate license. </w:t>
      </w:r>
    </w:p>
    <w:p w14:paraId="72833976" w14:textId="77777777" w:rsidR="007B5DDC" w:rsidRDefault="000F7361" w:rsidP="000F7361">
      <w:pPr>
        <w:spacing w:after="240"/>
        <w:ind w:right="-187"/>
      </w:pPr>
      <w:r>
        <w:t xml:space="preserve">BIOVIA provides support though the Dassault Systèmes global support site at </w:t>
      </w:r>
      <w:hyperlink r:id="rId17" w:history="1">
        <w:r>
          <w:rPr>
            <w:rStyle w:val="Hyperlink"/>
          </w:rPr>
          <w:t>https://www.3ds.com/support</w:t>
        </w:r>
      </w:hyperlink>
      <w:r>
        <w:t xml:space="preserve">, where you can create and manage your service requests, explore the Knowledge Base and product documentation, join user communities, and access the Dassault Systèmes Download Platform. </w:t>
      </w:r>
    </w:p>
    <w:p w14:paraId="2F405ED3" w14:textId="77777777" w:rsidR="007B5DDC" w:rsidRPr="00F85788" w:rsidRDefault="007B5DDC" w:rsidP="007B5DDC">
      <w:pPr>
        <w:pStyle w:val="BlueBulletsAccelrysMedBlue"/>
        <w:numPr>
          <w:ilvl w:val="0"/>
          <w:numId w:val="0"/>
        </w:numPr>
        <w:spacing w:before="0" w:after="120"/>
        <w:ind w:right="0"/>
        <w:rPr>
          <w:sz w:val="22"/>
          <w:szCs w:val="22"/>
        </w:rPr>
      </w:pPr>
      <w:r w:rsidRPr="00F85788">
        <w:rPr>
          <w:sz w:val="22"/>
          <w:szCs w:val="22"/>
        </w:rPr>
        <w:t xml:space="preserve">RTECS – the world’s premier toxicological database – was built and maintained by the National Institute of Occupational Safety and Health (NIOSH) from 1971 through January 2001. Dassault Systèmes BIOVIA continues the production of the RTECS file using the same data selection criteria and rules established by NIOSH. BIOVIA distributes quarterly updates to licensees of the RTECS database under the terms of the License and Distribution Agreement entered into on October 29, 2001 between MDL (now Dassault Systèmes) and the United States Public Health Service within the Department of Health and Human Services.  </w:t>
      </w:r>
    </w:p>
    <w:p w14:paraId="5382A156" w14:textId="77777777" w:rsidR="000F7361" w:rsidRPr="00F85788" w:rsidRDefault="000F7361" w:rsidP="000F7361">
      <w:pPr>
        <w:pStyle w:val="BlueBulletsAccelrysMedBlue"/>
        <w:numPr>
          <w:ilvl w:val="0"/>
          <w:numId w:val="0"/>
        </w:numPr>
        <w:spacing w:before="0" w:after="120"/>
        <w:ind w:right="0"/>
        <w:rPr>
          <w:sz w:val="22"/>
          <w:szCs w:val="22"/>
        </w:rPr>
      </w:pPr>
      <w:r w:rsidRPr="00F85788">
        <w:rPr>
          <w:sz w:val="22"/>
          <w:szCs w:val="22"/>
        </w:rPr>
        <w:t>Beginning with the RTECS 2019.1 release, the Excel-compatible file,</w:t>
      </w:r>
      <w:r w:rsidRPr="00F85788">
        <w:rPr>
          <w:rFonts w:asciiTheme="minorHAnsi" w:hAnsiTheme="minorHAnsi" w:cs="Courier New"/>
          <w:b/>
          <w:i/>
          <w:sz w:val="22"/>
          <w:szCs w:val="22"/>
        </w:rPr>
        <w:t xml:space="preserve"> </w:t>
      </w:r>
      <w:r w:rsidRPr="00F85788">
        <w:rPr>
          <w:rFonts w:ascii="Consolas" w:hAnsi="Consolas" w:cs="Courier New"/>
          <w:sz w:val="22"/>
          <w:szCs w:val="22"/>
        </w:rPr>
        <w:t>RTECS_updates.csv</w:t>
      </w:r>
      <w:r w:rsidRPr="00F85788">
        <w:rPr>
          <w:rFonts w:asciiTheme="minorHAnsi" w:hAnsiTheme="minorHAnsi" w:cs="Courier New"/>
          <w:b/>
          <w:sz w:val="22"/>
          <w:szCs w:val="22"/>
        </w:rPr>
        <w:t>,</w:t>
      </w:r>
      <w:r w:rsidRPr="00F85788">
        <w:rPr>
          <w:sz w:val="22"/>
          <w:szCs w:val="22"/>
        </w:rPr>
        <w:t xml:space="preserve"> is provided. This file lists the RTECS numbers for which the data of types P, Q, R, S, T, U, and V have either been removed, updated, or added since the previous release. The following columns are found in the </w:t>
      </w:r>
      <w:r w:rsidRPr="00F85788">
        <w:rPr>
          <w:rFonts w:ascii="Consolas" w:hAnsi="Consolas" w:cs="Courier New"/>
          <w:sz w:val="22"/>
          <w:szCs w:val="22"/>
        </w:rPr>
        <w:t>RTECS_updates.csv</w:t>
      </w:r>
      <w:r w:rsidRPr="00F85788">
        <w:rPr>
          <w:sz w:val="22"/>
          <w:szCs w:val="22"/>
        </w:rPr>
        <w:t>:\</w:t>
      </w:r>
    </w:p>
    <w:p w14:paraId="55745488" w14:textId="77777777" w:rsidR="000F7361" w:rsidRPr="00F85788" w:rsidRDefault="000F7361" w:rsidP="000F7361">
      <w:pPr>
        <w:pStyle w:val="BlueBulletsAccelrysMedBlue"/>
        <w:numPr>
          <w:ilvl w:val="0"/>
          <w:numId w:val="44"/>
        </w:numPr>
        <w:ind w:left="720"/>
        <w:contextualSpacing/>
        <w:rPr>
          <w:b/>
          <w:sz w:val="22"/>
          <w:szCs w:val="22"/>
        </w:rPr>
      </w:pPr>
      <w:r w:rsidRPr="00F85788">
        <w:rPr>
          <w:b/>
          <w:sz w:val="22"/>
          <w:szCs w:val="22"/>
        </w:rPr>
        <w:t xml:space="preserve">RTECS number </w:t>
      </w:r>
    </w:p>
    <w:p w14:paraId="6ADBBBA5" w14:textId="77777777" w:rsidR="000F7361" w:rsidRPr="00F85788" w:rsidRDefault="000F7361" w:rsidP="000F7361">
      <w:pPr>
        <w:pStyle w:val="BlueBulletsAccelrysMedBlue"/>
        <w:numPr>
          <w:ilvl w:val="0"/>
          <w:numId w:val="44"/>
        </w:numPr>
        <w:ind w:left="720"/>
        <w:contextualSpacing/>
        <w:rPr>
          <w:sz w:val="22"/>
          <w:szCs w:val="22"/>
        </w:rPr>
      </w:pPr>
      <w:r w:rsidRPr="00F85788">
        <w:rPr>
          <w:b/>
          <w:sz w:val="22"/>
          <w:szCs w:val="22"/>
        </w:rPr>
        <w:t>Record State:</w:t>
      </w:r>
      <w:r w:rsidRPr="00F85788">
        <w:rPr>
          <w:sz w:val="22"/>
          <w:szCs w:val="22"/>
        </w:rPr>
        <w:t xml:space="preserve"> “Added” is for a new RTECS number, “Deleted” is for a deleted RTECS number, “Updated” is for an existing RTECS number with any data deleted, updated or added. At the bottom, the Record State column (B) gives totals for the unique RTECS numbers in each category.</w:t>
      </w:r>
    </w:p>
    <w:p w14:paraId="0ABAABC5" w14:textId="77777777" w:rsidR="000F7361" w:rsidRPr="00F85788" w:rsidRDefault="000F7361" w:rsidP="000F7361">
      <w:pPr>
        <w:pStyle w:val="BlueBulletsAccelrysMedBlue"/>
        <w:numPr>
          <w:ilvl w:val="0"/>
          <w:numId w:val="44"/>
        </w:numPr>
        <w:ind w:left="720"/>
        <w:contextualSpacing/>
        <w:rPr>
          <w:sz w:val="22"/>
          <w:szCs w:val="22"/>
        </w:rPr>
      </w:pPr>
      <w:r w:rsidRPr="00F85788">
        <w:rPr>
          <w:b/>
          <w:sz w:val="22"/>
          <w:szCs w:val="22"/>
        </w:rPr>
        <w:t>Data Type</w:t>
      </w:r>
      <w:r w:rsidRPr="00F85788">
        <w:rPr>
          <w:sz w:val="22"/>
          <w:szCs w:val="22"/>
        </w:rPr>
        <w:t xml:space="preserve"> (</w:t>
      </w:r>
      <w:r w:rsidRPr="00F85788">
        <w:rPr>
          <w:rFonts w:asciiTheme="minorHAnsi" w:hAnsiTheme="minorHAnsi" w:cstheme="minorHAnsi"/>
          <w:sz w:val="22"/>
          <w:szCs w:val="22"/>
        </w:rPr>
        <w:t>RTECS.pdf</w:t>
      </w:r>
      <w:r w:rsidRPr="00F85788">
        <w:rPr>
          <w:sz w:val="22"/>
          <w:szCs w:val="22"/>
        </w:rPr>
        <w:t xml:space="preserve"> has the description, see Table VI and pages referenced therein).</w:t>
      </w:r>
    </w:p>
    <w:p w14:paraId="365C5DBD" w14:textId="77777777" w:rsidR="000F7361" w:rsidRPr="00F85788" w:rsidRDefault="000F7361" w:rsidP="000F7361">
      <w:pPr>
        <w:pStyle w:val="BlueBulletsAccelrysMedBlue"/>
        <w:numPr>
          <w:ilvl w:val="0"/>
          <w:numId w:val="44"/>
        </w:numPr>
        <w:ind w:left="720"/>
        <w:contextualSpacing/>
        <w:rPr>
          <w:sz w:val="22"/>
          <w:szCs w:val="22"/>
        </w:rPr>
      </w:pPr>
      <w:r w:rsidRPr="00F85788">
        <w:rPr>
          <w:b/>
          <w:sz w:val="22"/>
          <w:szCs w:val="22"/>
        </w:rPr>
        <w:t>Delete Count:</w:t>
      </w:r>
      <w:r w:rsidRPr="00F85788">
        <w:rPr>
          <w:sz w:val="22"/>
          <w:szCs w:val="22"/>
        </w:rPr>
        <w:t xml:space="preserve"> the number of data rows deleted for the given RTECS number and Data Type.</w:t>
      </w:r>
    </w:p>
    <w:p w14:paraId="1084E5D8" w14:textId="77777777" w:rsidR="000F7361" w:rsidRPr="00F85788" w:rsidRDefault="000F7361" w:rsidP="000F7361">
      <w:pPr>
        <w:pStyle w:val="BlueBulletsAccelrysMedBlue"/>
        <w:numPr>
          <w:ilvl w:val="0"/>
          <w:numId w:val="44"/>
        </w:numPr>
        <w:ind w:left="720"/>
        <w:contextualSpacing/>
        <w:rPr>
          <w:sz w:val="22"/>
          <w:szCs w:val="22"/>
        </w:rPr>
      </w:pPr>
      <w:r w:rsidRPr="00F85788">
        <w:rPr>
          <w:b/>
          <w:sz w:val="22"/>
          <w:szCs w:val="22"/>
        </w:rPr>
        <w:t>Update Count:</w:t>
      </w:r>
      <w:r w:rsidRPr="00F85788">
        <w:rPr>
          <w:sz w:val="22"/>
          <w:szCs w:val="22"/>
        </w:rPr>
        <w:t xml:space="preserve"> the number of data rows updated for the given RTECS number and Data Type.</w:t>
      </w:r>
    </w:p>
    <w:p w14:paraId="55723C33" w14:textId="77777777" w:rsidR="000F7361" w:rsidRPr="00F85788" w:rsidRDefault="000F7361" w:rsidP="000F7361">
      <w:pPr>
        <w:pStyle w:val="BlueBulletsAccelrysMedBlue"/>
        <w:numPr>
          <w:ilvl w:val="0"/>
          <w:numId w:val="44"/>
        </w:numPr>
        <w:ind w:left="720"/>
        <w:contextualSpacing/>
        <w:rPr>
          <w:sz w:val="22"/>
          <w:szCs w:val="22"/>
        </w:rPr>
      </w:pPr>
      <w:r w:rsidRPr="00F85788">
        <w:rPr>
          <w:b/>
          <w:sz w:val="22"/>
          <w:szCs w:val="22"/>
        </w:rPr>
        <w:t>Add Count:</w:t>
      </w:r>
      <w:r w:rsidRPr="00F85788">
        <w:rPr>
          <w:sz w:val="22"/>
          <w:szCs w:val="22"/>
        </w:rPr>
        <w:t xml:space="preserve"> the number of data rows added for the given RTECS number and Data Type.</w:t>
      </w:r>
    </w:p>
    <w:p w14:paraId="1A7C5B3A" w14:textId="77777777" w:rsidR="000F7361" w:rsidRPr="00F85788" w:rsidRDefault="000F7361" w:rsidP="00155BC8">
      <w:pPr>
        <w:pStyle w:val="BlueBulletsAccelrysMedBlue"/>
        <w:numPr>
          <w:ilvl w:val="0"/>
          <w:numId w:val="0"/>
        </w:numPr>
        <w:spacing w:before="240" w:after="120"/>
        <w:ind w:right="0"/>
        <w:rPr>
          <w:sz w:val="22"/>
          <w:szCs w:val="22"/>
        </w:rPr>
      </w:pPr>
      <w:r w:rsidRPr="00F85788">
        <w:rPr>
          <w:sz w:val="22"/>
          <w:szCs w:val="22"/>
        </w:rPr>
        <w:t>Totals for Delete Count, Update Count, and Add Count are given at the end of the document.</w:t>
      </w:r>
    </w:p>
    <w:p w14:paraId="2FC48CB9" w14:textId="77777777" w:rsidR="000F7361" w:rsidRPr="00F85788" w:rsidRDefault="000F7361" w:rsidP="00F85788">
      <w:pPr>
        <w:pStyle w:val="BlueBulletsAccelrysMedBlue"/>
        <w:pageBreakBefore/>
        <w:numPr>
          <w:ilvl w:val="0"/>
          <w:numId w:val="0"/>
        </w:numPr>
        <w:spacing w:before="240" w:after="120"/>
        <w:ind w:left="1440" w:right="0" w:hanging="1440"/>
        <w:rPr>
          <w:sz w:val="22"/>
          <w:szCs w:val="22"/>
        </w:rPr>
      </w:pPr>
      <w:r w:rsidRPr="00F85788">
        <w:rPr>
          <w:sz w:val="22"/>
          <w:szCs w:val="22"/>
        </w:rPr>
        <w:lastRenderedPageBreak/>
        <w:t>The database is provided as two delimited ASCII files, and the RTECS User Guide is provided as a PDF file.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2340"/>
      </w:tblGrid>
      <w:tr w:rsidR="000F7361" w:rsidRPr="00F85788" w14:paraId="5FD62176" w14:textId="77777777" w:rsidTr="00F85788">
        <w:trPr>
          <w:cantSplit/>
          <w:jc w:val="center"/>
        </w:trPr>
        <w:tc>
          <w:tcPr>
            <w:tcW w:w="3150" w:type="dxa"/>
          </w:tcPr>
          <w:p w14:paraId="22576814" w14:textId="77777777" w:rsidR="000F7361" w:rsidRPr="00F85788" w:rsidRDefault="000F7361" w:rsidP="0097594B">
            <w:pPr>
              <w:spacing w:before="0" w:after="0"/>
              <w:ind w:left="-108"/>
              <w:rPr>
                <w:rStyle w:val="Code"/>
                <w:sz w:val="22"/>
              </w:rPr>
            </w:pPr>
            <w:bookmarkStart w:id="2" w:name="OLE_LINK29"/>
            <w:bookmarkStart w:id="3" w:name="OLE_LINK30"/>
            <w:r w:rsidRPr="00F85788">
              <w:rPr>
                <w:rStyle w:val="Code"/>
                <w:sz w:val="22"/>
              </w:rPr>
              <w:t xml:space="preserve"> </w:t>
            </w:r>
            <w:proofErr w:type="spellStart"/>
            <w:r w:rsidRPr="00F85788">
              <w:rPr>
                <w:rStyle w:val="Code"/>
                <w:sz w:val="22"/>
              </w:rPr>
              <w:t>rtecs.del</w:t>
            </w:r>
            <w:proofErr w:type="spellEnd"/>
          </w:p>
        </w:tc>
        <w:tc>
          <w:tcPr>
            <w:tcW w:w="2340" w:type="dxa"/>
          </w:tcPr>
          <w:p w14:paraId="0E409D10" w14:textId="44510EBF" w:rsidR="000F7361" w:rsidRPr="00F85788" w:rsidRDefault="00A94CA8" w:rsidP="0097594B">
            <w:pPr>
              <w:spacing w:before="0" w:after="0"/>
              <w:jc w:val="right"/>
              <w:rPr>
                <w:rFonts w:eastAsia="Times New Roman" w:cs="Calibri"/>
              </w:rPr>
            </w:pPr>
            <w:r>
              <w:rPr>
                <w:rFonts w:eastAsia="Times New Roman" w:cs="Calibri"/>
              </w:rPr>
              <w:t>291</w:t>
            </w:r>
            <w:r w:rsidR="000F7361" w:rsidRPr="00F85788">
              <w:rPr>
                <w:rFonts w:eastAsia="Times New Roman" w:cs="Calibri"/>
              </w:rPr>
              <w:t xml:space="preserve"> MB</w:t>
            </w:r>
          </w:p>
        </w:tc>
      </w:tr>
      <w:tr w:rsidR="000F7361" w:rsidRPr="00F85788" w14:paraId="16DC44D1" w14:textId="77777777" w:rsidTr="00F85788">
        <w:trPr>
          <w:cantSplit/>
          <w:jc w:val="center"/>
        </w:trPr>
        <w:tc>
          <w:tcPr>
            <w:tcW w:w="3150" w:type="dxa"/>
          </w:tcPr>
          <w:p w14:paraId="34CEA3FA" w14:textId="77777777" w:rsidR="000F7361" w:rsidRPr="00F85788" w:rsidRDefault="000F7361" w:rsidP="0097594B">
            <w:pPr>
              <w:spacing w:before="0" w:after="0"/>
              <w:rPr>
                <w:rStyle w:val="Code"/>
                <w:sz w:val="22"/>
              </w:rPr>
            </w:pPr>
            <w:proofErr w:type="spellStart"/>
            <w:r w:rsidRPr="00F85788">
              <w:rPr>
                <w:rStyle w:val="Code"/>
                <w:sz w:val="22"/>
              </w:rPr>
              <w:t>coden.del</w:t>
            </w:r>
            <w:proofErr w:type="spellEnd"/>
          </w:p>
        </w:tc>
        <w:tc>
          <w:tcPr>
            <w:tcW w:w="2340" w:type="dxa"/>
          </w:tcPr>
          <w:p w14:paraId="76758E2D" w14:textId="77777777" w:rsidR="000F7361" w:rsidRPr="00F85788" w:rsidRDefault="000F7361" w:rsidP="0097594B">
            <w:pPr>
              <w:spacing w:before="0" w:after="0"/>
              <w:jc w:val="right"/>
              <w:rPr>
                <w:rFonts w:eastAsia="Times New Roman" w:cs="Calibri"/>
              </w:rPr>
            </w:pPr>
            <w:r w:rsidRPr="00F85788">
              <w:rPr>
                <w:rFonts w:eastAsia="Times New Roman" w:cs="Calibri"/>
              </w:rPr>
              <w:t>766 KB</w:t>
            </w:r>
          </w:p>
        </w:tc>
      </w:tr>
      <w:tr w:rsidR="000F7361" w:rsidRPr="00F85788" w14:paraId="706CA9A9" w14:textId="77777777" w:rsidTr="00F85788">
        <w:trPr>
          <w:cantSplit/>
          <w:jc w:val="center"/>
        </w:trPr>
        <w:tc>
          <w:tcPr>
            <w:tcW w:w="3150" w:type="dxa"/>
          </w:tcPr>
          <w:p w14:paraId="1B48D221" w14:textId="77777777" w:rsidR="000F7361" w:rsidRPr="00F85788" w:rsidRDefault="000F7361" w:rsidP="0097594B">
            <w:pPr>
              <w:spacing w:before="0" w:after="0"/>
              <w:rPr>
                <w:rStyle w:val="Code"/>
                <w:sz w:val="22"/>
              </w:rPr>
            </w:pPr>
            <w:r w:rsidRPr="00F85788">
              <w:rPr>
                <w:rStyle w:val="Code"/>
                <w:sz w:val="22"/>
              </w:rPr>
              <w:t>RTECS.pdf</w:t>
            </w:r>
          </w:p>
        </w:tc>
        <w:tc>
          <w:tcPr>
            <w:tcW w:w="2340" w:type="dxa"/>
          </w:tcPr>
          <w:p w14:paraId="53B20B69" w14:textId="77777777" w:rsidR="000F7361" w:rsidRPr="00F85788" w:rsidRDefault="000F7361" w:rsidP="0097594B">
            <w:pPr>
              <w:spacing w:before="0" w:after="0"/>
              <w:jc w:val="right"/>
              <w:rPr>
                <w:rFonts w:eastAsia="Times New Roman" w:cs="Calibri"/>
              </w:rPr>
            </w:pPr>
            <w:r w:rsidRPr="00F85788">
              <w:rPr>
                <w:rFonts w:eastAsia="Times New Roman" w:cs="Calibri"/>
              </w:rPr>
              <w:t>684 KB</w:t>
            </w:r>
          </w:p>
        </w:tc>
      </w:tr>
      <w:tr w:rsidR="000F7361" w:rsidRPr="00F85788" w14:paraId="06B13C3B" w14:textId="77777777" w:rsidTr="00F85788">
        <w:trPr>
          <w:cantSplit/>
          <w:jc w:val="center"/>
        </w:trPr>
        <w:tc>
          <w:tcPr>
            <w:tcW w:w="3150" w:type="dxa"/>
          </w:tcPr>
          <w:p w14:paraId="13B5B587" w14:textId="77777777" w:rsidR="000F7361" w:rsidRPr="00F85788" w:rsidRDefault="000F7361" w:rsidP="0097594B">
            <w:pPr>
              <w:spacing w:before="0" w:after="0"/>
              <w:rPr>
                <w:rFonts w:eastAsia="Times New Roman" w:cs="Calibri"/>
              </w:rPr>
            </w:pPr>
            <w:r w:rsidRPr="00F85788">
              <w:rPr>
                <w:rFonts w:eastAsia="Times New Roman" w:cs="Calibri"/>
              </w:rPr>
              <w:t>Substances</w:t>
            </w:r>
          </w:p>
        </w:tc>
        <w:tc>
          <w:tcPr>
            <w:tcW w:w="2340" w:type="dxa"/>
          </w:tcPr>
          <w:p w14:paraId="3D01BCB5" w14:textId="41025966" w:rsidR="000F7361" w:rsidRPr="00F85788" w:rsidRDefault="008858F9" w:rsidP="0097594B">
            <w:pPr>
              <w:spacing w:before="0" w:after="0"/>
              <w:jc w:val="right"/>
              <w:rPr>
                <w:rFonts w:eastAsia="Times New Roman" w:cs="Calibri"/>
                <w:lang w:eastAsia="ja-JP"/>
              </w:rPr>
            </w:pPr>
            <w:r>
              <w:rPr>
                <w:rFonts w:eastAsia="Times New Roman" w:cs="Calibri"/>
                <w:lang w:eastAsia="ja-JP"/>
              </w:rPr>
              <w:t>197,084</w:t>
            </w:r>
          </w:p>
        </w:tc>
      </w:tr>
      <w:tr w:rsidR="000F7361" w:rsidRPr="00F85788" w14:paraId="56072E39" w14:textId="77777777" w:rsidTr="00F85788">
        <w:trPr>
          <w:cantSplit/>
          <w:jc w:val="center"/>
        </w:trPr>
        <w:tc>
          <w:tcPr>
            <w:tcW w:w="3150" w:type="dxa"/>
          </w:tcPr>
          <w:p w14:paraId="58605A0E" w14:textId="77777777" w:rsidR="000F7361" w:rsidRPr="00F85788" w:rsidRDefault="000F7361" w:rsidP="0097594B">
            <w:pPr>
              <w:spacing w:before="0" w:after="0"/>
              <w:rPr>
                <w:rFonts w:eastAsia="Times New Roman" w:cs="Calibri"/>
              </w:rPr>
            </w:pPr>
            <w:r w:rsidRPr="00F85788">
              <w:rPr>
                <w:rFonts w:eastAsia="Times New Roman" w:cs="Calibri"/>
              </w:rPr>
              <w:t>Distinct Reference Sources</w:t>
            </w:r>
          </w:p>
        </w:tc>
        <w:tc>
          <w:tcPr>
            <w:tcW w:w="2340" w:type="dxa"/>
          </w:tcPr>
          <w:p w14:paraId="036BB4E4" w14:textId="121AA8B4" w:rsidR="000F7361" w:rsidRPr="00F85788" w:rsidRDefault="00A94CA8" w:rsidP="0097594B">
            <w:pPr>
              <w:spacing w:before="0" w:after="0"/>
              <w:jc w:val="right"/>
              <w:rPr>
                <w:rFonts w:eastAsia="Times New Roman" w:cs="Calibri"/>
                <w:lang w:eastAsia="ja-JP"/>
              </w:rPr>
            </w:pPr>
            <w:r>
              <w:rPr>
                <w:rFonts w:eastAsia="Times New Roman" w:cs="Calibri"/>
                <w:lang w:eastAsia="ja-JP"/>
              </w:rPr>
              <w:t>3,931</w:t>
            </w:r>
          </w:p>
        </w:tc>
      </w:tr>
    </w:tbl>
    <w:bookmarkEnd w:id="2"/>
    <w:bookmarkEnd w:id="3"/>
    <w:p w14:paraId="6ED0F891" w14:textId="7B17CC24" w:rsidR="000F7361" w:rsidRPr="00F85788" w:rsidRDefault="000F7361" w:rsidP="00F85788">
      <w:pPr>
        <w:pStyle w:val="BlueNoteBox"/>
        <w:spacing w:before="200"/>
        <w:rPr>
          <w:sz w:val="22"/>
          <w:szCs w:val="22"/>
        </w:rPr>
      </w:pPr>
      <w:r w:rsidRPr="00F85788">
        <w:rPr>
          <w:b/>
          <w:sz w:val="22"/>
          <w:szCs w:val="22"/>
        </w:rPr>
        <w:t>Note</w:t>
      </w:r>
      <w:r w:rsidR="00F85788">
        <w:rPr>
          <w:b/>
          <w:sz w:val="22"/>
          <w:szCs w:val="22"/>
        </w:rPr>
        <w:t xml:space="preserve">: </w:t>
      </w:r>
      <w:r w:rsidRPr="00F85788">
        <w:rPr>
          <w:sz w:val="22"/>
          <w:szCs w:val="22"/>
        </w:rPr>
        <w:t>If the three-letter combination for the test system for in vitro studies is NOT found in Table VIII</w:t>
      </w:r>
      <w:r w:rsidR="00F85788">
        <w:rPr>
          <w:sz w:val="22"/>
          <w:szCs w:val="22"/>
        </w:rPr>
        <w:t xml:space="preserve"> of the RTECS User Guide</w:t>
      </w:r>
      <w:r w:rsidRPr="00F85788">
        <w:rPr>
          <w:sz w:val="22"/>
          <w:szCs w:val="22"/>
        </w:rPr>
        <w:t>, look for the one in the Test Species list on page 12. Codes for Bacteria, Molds, Yeasts, and Protozoa are listed under Mutation Data (Data Type Q). Test Species codes are included in Table I as well.</w:t>
      </w:r>
    </w:p>
    <w:p w14:paraId="6B2C062E" w14:textId="18AA867D" w:rsidR="000F7361" w:rsidRDefault="000F7361" w:rsidP="00F85788">
      <w:pPr>
        <w:spacing w:before="120" w:after="120"/>
      </w:pPr>
      <w:r w:rsidRPr="00F85788">
        <w:t>You can install RTECS within the limits of your current license.</w:t>
      </w:r>
      <w:bookmarkStart w:id="4" w:name="_BIOVIA_ACD_–"/>
      <w:bookmarkStart w:id="5" w:name="_BIOVIA_ACD_RDfile"/>
      <w:bookmarkStart w:id="6" w:name="_Toc425509967"/>
      <w:bookmarkStart w:id="7" w:name="_Toc444763910"/>
      <w:bookmarkEnd w:id="4"/>
      <w:bookmarkEnd w:id="5"/>
    </w:p>
    <w:p w14:paraId="60F61C82" w14:textId="77777777" w:rsidR="00F85788" w:rsidRPr="00F85788" w:rsidRDefault="00F85788" w:rsidP="00CA14B5">
      <w:pPr>
        <w:spacing w:before="0" w:after="0"/>
      </w:pPr>
    </w:p>
    <w:p w14:paraId="7A77FF9E" w14:textId="77777777" w:rsidR="00F85788" w:rsidRPr="00F85788" w:rsidRDefault="000F7361" w:rsidP="00CA14B5">
      <w:pPr>
        <w:pStyle w:val="Heading3"/>
        <w:spacing w:before="0"/>
        <w:rPr>
          <w:color w:val="auto"/>
          <w:sz w:val="22"/>
          <w:szCs w:val="22"/>
        </w:rPr>
      </w:pPr>
      <w:r w:rsidRPr="00F85788">
        <w:rPr>
          <w:noProof/>
          <w:color w:val="auto"/>
        </w:rPr>
        <w:t>Getting Help</w:t>
      </w:r>
      <w:bookmarkEnd w:id="1"/>
      <w:bookmarkEnd w:id="6"/>
      <w:bookmarkEnd w:id="7"/>
    </w:p>
    <w:p w14:paraId="21CCC759" w14:textId="77777777" w:rsidR="00F85788" w:rsidRPr="00942929" w:rsidRDefault="000F7361" w:rsidP="00F85788">
      <w:r w:rsidRPr="00F85788">
        <w:t xml:space="preserve">Visit the Support site at </w:t>
      </w:r>
      <w:hyperlink r:id="rId18" w:history="1">
        <w:r w:rsidRPr="00F85788">
          <w:rPr>
            <w:rStyle w:val="Hyperlink"/>
          </w:rPr>
          <w:t>https://www.3ds.com/support/</w:t>
        </w:r>
      </w:hyperlink>
      <w:r w:rsidRPr="00F85788">
        <w:t>, where you can:</w:t>
      </w:r>
    </w:p>
    <w:p w14:paraId="201D46B0" w14:textId="77777777" w:rsidR="000F7361" w:rsidRPr="00F85788" w:rsidRDefault="000F7361" w:rsidP="000F7361">
      <w:pPr>
        <w:pStyle w:val="BlueBulletsAccelrysMedBlue"/>
        <w:ind w:left="360"/>
        <w:rPr>
          <w:sz w:val="22"/>
          <w:szCs w:val="22"/>
        </w:rPr>
      </w:pPr>
      <w:r w:rsidRPr="00F85788">
        <w:rPr>
          <w:sz w:val="22"/>
          <w:szCs w:val="22"/>
        </w:rPr>
        <w:t>Call us</w:t>
      </w:r>
    </w:p>
    <w:p w14:paraId="1E2DA322" w14:textId="77777777" w:rsidR="000F7361" w:rsidRPr="00F85788" w:rsidRDefault="000F7361" w:rsidP="000F7361">
      <w:pPr>
        <w:pStyle w:val="BlueBulletsAccelrysMedBlue"/>
        <w:ind w:left="360"/>
        <w:rPr>
          <w:sz w:val="22"/>
          <w:szCs w:val="22"/>
        </w:rPr>
      </w:pPr>
      <w:r w:rsidRPr="00F85788">
        <w:rPr>
          <w:sz w:val="22"/>
          <w:szCs w:val="22"/>
        </w:rPr>
        <w:t>Submit a request</w:t>
      </w:r>
    </w:p>
    <w:p w14:paraId="57D8227C" w14:textId="77777777" w:rsidR="000F7361" w:rsidRPr="00F85788" w:rsidRDefault="000F7361" w:rsidP="000F7361">
      <w:pPr>
        <w:pStyle w:val="BlueBulletsAccelrysMedBlue"/>
        <w:ind w:left="360"/>
        <w:rPr>
          <w:sz w:val="22"/>
          <w:szCs w:val="22"/>
        </w:rPr>
      </w:pPr>
      <w:r w:rsidRPr="00F85788">
        <w:rPr>
          <w:sz w:val="22"/>
          <w:szCs w:val="22"/>
        </w:rPr>
        <w:t>Access downloads</w:t>
      </w:r>
    </w:p>
    <w:p w14:paraId="19AFCA0D" w14:textId="77777777" w:rsidR="000F7361" w:rsidRPr="00F85788" w:rsidRDefault="000F7361" w:rsidP="000F7361">
      <w:pPr>
        <w:pStyle w:val="BlueBulletsAccelrysMedBlue"/>
        <w:ind w:left="360"/>
        <w:rPr>
          <w:sz w:val="22"/>
          <w:szCs w:val="22"/>
        </w:rPr>
      </w:pPr>
      <w:r w:rsidRPr="00F85788">
        <w:rPr>
          <w:sz w:val="22"/>
          <w:szCs w:val="22"/>
        </w:rPr>
        <w:t>View hardware and software requirements</w:t>
      </w:r>
    </w:p>
    <w:p w14:paraId="07E70C2C" w14:textId="77777777" w:rsidR="000F7361" w:rsidRPr="00F85788" w:rsidRDefault="000F7361" w:rsidP="000F7361">
      <w:pPr>
        <w:pStyle w:val="BlueBulletsAccelrysMedBlue"/>
        <w:ind w:left="360"/>
        <w:rPr>
          <w:sz w:val="22"/>
          <w:szCs w:val="22"/>
        </w:rPr>
      </w:pPr>
      <w:r w:rsidRPr="00F85788">
        <w:rPr>
          <w:sz w:val="22"/>
          <w:szCs w:val="22"/>
        </w:rPr>
        <w:t>Visit the knowledge base</w:t>
      </w:r>
    </w:p>
    <w:p w14:paraId="45CAB758" w14:textId="77777777" w:rsidR="000F7361" w:rsidRPr="00F85788" w:rsidRDefault="000F7361" w:rsidP="000F7361"/>
    <w:p w14:paraId="0CE89020" w14:textId="77777777" w:rsidR="000F7361" w:rsidRPr="00F85788" w:rsidRDefault="000F7361" w:rsidP="000F7361">
      <w:r w:rsidRPr="00F85788">
        <w:t>Sincerely,</w:t>
      </w:r>
    </w:p>
    <w:p w14:paraId="50EDD758" w14:textId="77777777" w:rsidR="000F7361" w:rsidRPr="00F85788" w:rsidRDefault="000F7361" w:rsidP="000F7361">
      <w:pPr>
        <w:pStyle w:val="BlueBulletsAccelrysMedBlue"/>
        <w:numPr>
          <w:ilvl w:val="0"/>
          <w:numId w:val="0"/>
        </w:numPr>
        <w:spacing w:before="0" w:after="0"/>
        <w:rPr>
          <w:sz w:val="22"/>
          <w:szCs w:val="22"/>
        </w:rPr>
      </w:pPr>
      <w:r w:rsidRPr="00F85788">
        <w:rPr>
          <w:sz w:val="22"/>
          <w:szCs w:val="22"/>
        </w:rPr>
        <w:t>Chemical Sourcing Database Production Team</w:t>
      </w:r>
    </w:p>
    <w:p w14:paraId="4F6B1BE4" w14:textId="77777777" w:rsidR="000F7361" w:rsidRPr="00F85788" w:rsidRDefault="000F7361" w:rsidP="00980225">
      <w:pPr>
        <w:pStyle w:val="BlueBulletsAccelrysMedBlue"/>
        <w:numPr>
          <w:ilvl w:val="0"/>
          <w:numId w:val="0"/>
        </w:numPr>
        <w:spacing w:before="0" w:after="0"/>
        <w:rPr>
          <w:sz w:val="22"/>
          <w:szCs w:val="22"/>
        </w:rPr>
      </w:pPr>
      <w:r w:rsidRPr="00F85788">
        <w:rPr>
          <w:sz w:val="22"/>
          <w:szCs w:val="22"/>
        </w:rPr>
        <w:t>Dassault Systèmes BIOVIA</w:t>
      </w:r>
    </w:p>
    <w:sectPr w:rsidR="000F7361" w:rsidRPr="00F85788">
      <w:headerReference w:type="default" r:id="rId19"/>
      <w:pgSz w:w="12240" w:h="15840"/>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C9EA33" w14:textId="77777777" w:rsidR="0042113B" w:rsidRDefault="0042113B">
      <w:r>
        <w:separator/>
      </w:r>
    </w:p>
    <w:p w14:paraId="582A6BFC" w14:textId="77777777" w:rsidR="0042113B" w:rsidRDefault="0042113B"/>
  </w:endnote>
  <w:endnote w:type="continuationSeparator" w:id="0">
    <w:p w14:paraId="614A3A6B" w14:textId="77777777" w:rsidR="0042113B" w:rsidRDefault="0042113B">
      <w:r>
        <w:continuationSeparator/>
      </w:r>
    </w:p>
    <w:p w14:paraId="77AFF65B" w14:textId="77777777" w:rsidR="0042113B" w:rsidRDefault="0042113B"/>
  </w:endnote>
  <w:endnote w:type="continuationNotice" w:id="1">
    <w:p w14:paraId="527D275E" w14:textId="77777777" w:rsidR="0042113B" w:rsidRDefault="0042113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ZapfChancery">
    <w:altName w:val="Monotype Corsiv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46D15" w14:textId="77777777" w:rsidR="0042113B" w:rsidRDefault="0042113B">
      <w:r>
        <w:separator/>
      </w:r>
    </w:p>
    <w:p w14:paraId="49D99865" w14:textId="77777777" w:rsidR="0042113B" w:rsidRDefault="0042113B"/>
  </w:footnote>
  <w:footnote w:type="continuationSeparator" w:id="0">
    <w:p w14:paraId="227F7134" w14:textId="77777777" w:rsidR="0042113B" w:rsidRDefault="0042113B">
      <w:r>
        <w:continuationSeparator/>
      </w:r>
    </w:p>
    <w:p w14:paraId="0E26A5BF" w14:textId="77777777" w:rsidR="0042113B" w:rsidRDefault="0042113B"/>
  </w:footnote>
  <w:footnote w:type="continuationNotice" w:id="1">
    <w:p w14:paraId="58EFF931" w14:textId="77777777" w:rsidR="0042113B" w:rsidRDefault="0042113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5EA03" w14:textId="4792CC07" w:rsidR="005665B3" w:rsidRPr="00F85788" w:rsidRDefault="005665B3" w:rsidP="000F7361">
    <w:pPr>
      <w:pStyle w:val="Heading5"/>
      <w:spacing w:before="0"/>
      <w:jc w:val="right"/>
      <w:rPr>
        <w:rFonts w:asciiTheme="minorHAnsi" w:hAnsiTheme="minorHAnsi" w:cstheme="minorHAnsi"/>
        <w:b/>
        <w:bCs/>
        <w:color w:val="595959" w:themeColor="text1" w:themeTint="A6"/>
        <w:szCs w:val="24"/>
      </w:rPr>
    </w:pPr>
    <w:r w:rsidRPr="00F85788">
      <w:rPr>
        <w:rFonts w:asciiTheme="minorHAnsi" w:hAnsiTheme="minorHAnsi" w:cstheme="minorHAnsi"/>
        <w:b/>
        <w:bCs/>
        <w:noProof/>
        <w:color w:val="auto"/>
      </w:rPr>
      <w:drawing>
        <wp:anchor distT="0" distB="0" distL="114300" distR="114300" simplePos="0" relativeHeight="251675648" behindDoc="1" locked="0" layoutInCell="1" allowOverlap="1" wp14:anchorId="3B6F4138" wp14:editId="3625C501">
          <wp:simplePos x="0" y="0"/>
          <wp:positionH relativeFrom="column">
            <wp:posOffset>12700</wp:posOffset>
          </wp:positionH>
          <wp:positionV relativeFrom="page">
            <wp:posOffset>329565</wp:posOffset>
          </wp:positionV>
          <wp:extent cx="1539875" cy="431800"/>
          <wp:effectExtent l="0" t="0" r="3175" b="635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porate_3DS_Logotype_CMYK_BlueSteel-300dpi-sm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9875" cy="431800"/>
                  </a:xfrm>
                  <a:prstGeom prst="rect">
                    <a:avLst/>
                  </a:prstGeom>
                </pic:spPr>
              </pic:pic>
            </a:graphicData>
          </a:graphic>
        </wp:anchor>
      </w:drawing>
    </w:r>
    <w:r w:rsidRPr="00F85788">
      <w:rPr>
        <w:rFonts w:asciiTheme="minorHAnsi" w:hAnsiTheme="minorHAnsi" w:cstheme="minorHAnsi"/>
        <w:b/>
        <w:bCs/>
        <w:color w:val="auto"/>
        <w:szCs w:val="24"/>
      </w:rPr>
      <w:t xml:space="preserve">Release of BIOVIA </w:t>
    </w:r>
    <w:r w:rsidR="00D94008" w:rsidRPr="00F85788">
      <w:rPr>
        <w:rFonts w:asciiTheme="minorHAnsi" w:hAnsiTheme="minorHAnsi" w:cstheme="minorHAnsi"/>
        <w:b/>
        <w:bCs/>
        <w:color w:val="auto"/>
        <w:szCs w:val="24"/>
      </w:rPr>
      <w:t>RTECS</w:t>
    </w:r>
    <w:r w:rsidR="008858F9">
      <w:rPr>
        <w:rFonts w:asciiTheme="minorHAnsi" w:hAnsiTheme="minorHAnsi" w:cstheme="minorHAnsi"/>
        <w:b/>
        <w:bCs/>
        <w:color w:val="auto"/>
        <w:szCs w:val="24"/>
      </w:rPr>
      <w:t xml:space="preserve"> 2024.1</w:t>
    </w:r>
  </w:p>
  <w:tbl>
    <w:tblPr>
      <w:tblW w:w="9378" w:type="dxa"/>
      <w:jc w:val="right"/>
      <w:tblBorders>
        <w:insideH w:val="single" w:sz="4" w:space="0" w:color="auto"/>
        <w:insideV w:val="single" w:sz="4" w:space="0" w:color="auto"/>
      </w:tblBorders>
      <w:tblLook w:val="01E0" w:firstRow="1" w:lastRow="1" w:firstColumn="1" w:lastColumn="1" w:noHBand="0" w:noVBand="0"/>
    </w:tblPr>
    <w:tblGrid>
      <w:gridCol w:w="9378"/>
    </w:tblGrid>
    <w:tr w:rsidR="005665B3" w14:paraId="1B3AC6B3" w14:textId="77777777" w:rsidTr="0097594B">
      <w:trPr>
        <w:jc w:val="right"/>
      </w:trPr>
      <w:tc>
        <w:tcPr>
          <w:tcW w:w="9378" w:type="dxa"/>
          <w:tcBorders>
            <w:top w:val="nil"/>
            <w:left w:val="nil"/>
            <w:bottom w:val="single" w:sz="4" w:space="0" w:color="auto"/>
            <w:right w:val="nil"/>
          </w:tcBorders>
          <w:hideMark/>
        </w:tcPr>
        <w:p w14:paraId="467F4304" w14:textId="60409D1D" w:rsidR="005665B3" w:rsidRDefault="008858F9" w:rsidP="00F85788">
          <w:pPr>
            <w:pStyle w:val="Header"/>
            <w:tabs>
              <w:tab w:val="left" w:pos="-3096"/>
              <w:tab w:val="left" w:pos="17"/>
              <w:tab w:val="right" w:pos="10080"/>
            </w:tabs>
            <w:spacing w:before="0" w:line="276" w:lineRule="auto"/>
            <w:ind w:left="-302" w:right="-86"/>
            <w:jc w:val="right"/>
            <w:rPr>
              <w:b/>
              <w:bCs/>
              <w:color w:val="595959" w:themeColor="text1" w:themeTint="A6"/>
            </w:rPr>
          </w:pPr>
          <w:r>
            <w:rPr>
              <w:b/>
              <w:bCs/>
            </w:rPr>
            <w:t>February 2024</w:t>
          </w:r>
          <w:r w:rsidR="00826BF2">
            <w:rPr>
              <w:b/>
              <w:bCs/>
            </w:rPr>
            <w:t xml:space="preserve"> </w:t>
          </w:r>
        </w:p>
      </w:tc>
    </w:tr>
  </w:tbl>
  <w:p w14:paraId="38E57720" w14:textId="77777777" w:rsidR="005665B3" w:rsidRDefault="005665B3">
    <w:pPr>
      <w:pStyle w:val="Header"/>
    </w:pPr>
    <w:r>
      <w:rPr>
        <w:rFonts w:ascii="Arial" w:hAnsi="Arial" w:cs="Arial"/>
        <w:b/>
        <w:noProof/>
        <w:color w:val="005386"/>
        <w:sz w:val="28"/>
        <w:szCs w:val="28"/>
      </w:rPr>
      <mc:AlternateContent>
        <mc:Choice Requires="wps">
          <w:drawing>
            <wp:anchor distT="0" distB="0" distL="114300" distR="114300" simplePos="0" relativeHeight="251674624" behindDoc="0" locked="0" layoutInCell="1" allowOverlap="1" wp14:anchorId="62039206" wp14:editId="3E05E824">
              <wp:simplePos x="0" y="0"/>
              <wp:positionH relativeFrom="column">
                <wp:posOffset>6400834</wp:posOffset>
              </wp:positionH>
              <wp:positionV relativeFrom="paragraph">
                <wp:posOffset>679450</wp:posOffset>
              </wp:positionV>
              <wp:extent cx="321310" cy="8034528"/>
              <wp:effectExtent l="0" t="0" r="2540" b="508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8034528"/>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03A77F81" w14:textId="4D107E58" w:rsidR="005665B3" w:rsidRDefault="00686CFD">
                          <w:pPr>
                            <w:pStyle w:val="NormalWeb"/>
                            <w:spacing w:before="0" w:beforeAutospacing="0" w:after="200" w:afterAutospacing="0" w:line="276" w:lineRule="auto"/>
                            <w:jc w:val="center"/>
                            <w:rPr>
                              <w:color w:val="005386"/>
                              <w:sz w:val="14"/>
                              <w:szCs w:val="14"/>
                            </w:rPr>
                          </w:pPr>
                          <w:r>
                            <w:fldChar w:fldCharType="begin"/>
                          </w:r>
                          <w:r>
                            <w:instrText xml:space="preserve"> HYPERLINK "https://www.3ds.com/legal-information/" </w:instrText>
                          </w:r>
                          <w:r>
                            <w:fldChar w:fldCharType="separate"/>
                          </w:r>
                          <w:r w:rsidR="005665B3">
                            <w:rPr>
                              <w:rStyle w:val="Hyperlink"/>
                              <w:rFonts w:ascii="Arial" w:eastAsia="Calibri" w:hAnsi="Arial" w:cs="Arial"/>
                              <w:b/>
                              <w:bCs/>
                              <w:color w:val="005386"/>
                              <w:kern w:val="24"/>
                              <w:sz w:val="14"/>
                              <w:szCs w:val="14"/>
                            </w:rPr>
                            <w:t xml:space="preserve">LEGAL INFO </w:t>
                          </w:r>
                          <w:r>
                            <w:rPr>
                              <w:rStyle w:val="Hyperlink"/>
                              <w:rFonts w:ascii="Arial" w:eastAsia="Calibri" w:hAnsi="Arial" w:cs="Arial"/>
                              <w:b/>
                              <w:bCs/>
                              <w:color w:val="005386"/>
                              <w:kern w:val="24"/>
                              <w:sz w:val="14"/>
                              <w:szCs w:val="14"/>
                            </w:rPr>
                            <w:fldChar w:fldCharType="end"/>
                          </w:r>
                          <w:r w:rsidR="005665B3">
                            <w:rPr>
                              <w:rFonts w:ascii="Arial" w:eastAsia="Calibri" w:hAnsi="Arial" w:cs="Arial"/>
                              <w:b/>
                              <w:bCs/>
                              <w:color w:val="005386"/>
                              <w:kern w:val="24"/>
                              <w:sz w:val="14"/>
                              <w:szCs w:val="14"/>
                            </w:rPr>
                            <w:t xml:space="preserve">| </w:t>
                          </w:r>
                          <w:hyperlink r:id="rId2" w:history="1">
                            <w:r w:rsidR="005665B3">
                              <w:rPr>
                                <w:rStyle w:val="Hyperlink"/>
                                <w:rFonts w:ascii="Arial" w:eastAsia="Calibri" w:hAnsi="Arial" w:cs="Arial"/>
                                <w:b/>
                                <w:bCs/>
                                <w:color w:val="005386"/>
                                <w:kern w:val="24"/>
                                <w:sz w:val="14"/>
                                <w:szCs w:val="14"/>
                              </w:rPr>
                              <w:t>TERMS OF USE</w:t>
                            </w:r>
                          </w:hyperlink>
                          <w:r w:rsidR="005665B3">
                            <w:rPr>
                              <w:rFonts w:ascii="Arial" w:eastAsia="Calibri" w:hAnsi="Arial" w:cs="Arial"/>
                              <w:b/>
                              <w:bCs/>
                              <w:color w:val="005386"/>
                              <w:kern w:val="24"/>
                              <w:sz w:val="14"/>
                              <w:szCs w:val="14"/>
                            </w:rPr>
                            <w:t xml:space="preserve"> | </w:t>
                          </w:r>
                          <w:hyperlink r:id="rId3" w:history="1">
                            <w:r w:rsidR="005665B3">
                              <w:rPr>
                                <w:rStyle w:val="Hyperlink"/>
                                <w:rFonts w:ascii="Arial" w:eastAsia="Calibri" w:hAnsi="Arial" w:cs="Arial"/>
                                <w:b/>
                                <w:bCs/>
                                <w:color w:val="005386"/>
                                <w:kern w:val="24"/>
                                <w:sz w:val="14"/>
                                <w:szCs w:val="14"/>
                              </w:rPr>
                              <w:t>PRIVACY POLICY</w:t>
                            </w:r>
                          </w:hyperlink>
                          <w:r w:rsidR="005665B3">
                            <w:rPr>
                              <w:rFonts w:ascii="Arial" w:eastAsia="Calibri" w:hAnsi="Arial" w:cs="Arial"/>
                              <w:b/>
                              <w:bCs/>
                              <w:color w:val="005386"/>
                              <w:kern w:val="24"/>
                              <w:sz w:val="14"/>
                              <w:szCs w:val="14"/>
                            </w:rPr>
                            <w:t xml:space="preserve"> | </w:t>
                          </w:r>
                          <w:hyperlink r:id="rId4" w:history="1">
                            <w:r w:rsidR="005665B3">
                              <w:rPr>
                                <w:rStyle w:val="Hyperlink"/>
                                <w:rFonts w:ascii="Arial" w:eastAsia="Calibri" w:hAnsi="Arial" w:cs="Arial"/>
                                <w:b/>
                                <w:bCs/>
                                <w:color w:val="005386"/>
                                <w:kern w:val="24"/>
                                <w:sz w:val="14"/>
                                <w:szCs w:val="14"/>
                              </w:rPr>
                              <w:t>PIRACY</w:t>
                            </w:r>
                          </w:hyperlink>
                          <w:r w:rsidR="005665B3">
                            <w:rPr>
                              <w:rFonts w:ascii="Arial" w:eastAsia="Calibri" w:hAnsi="Arial" w:cs="Arial"/>
                              <w:b/>
                              <w:bCs/>
                              <w:color w:val="005386"/>
                              <w:kern w:val="24"/>
                              <w:sz w:val="14"/>
                              <w:szCs w:val="14"/>
                            </w:rPr>
                            <w:t xml:space="preserve"> © 200</w:t>
                          </w:r>
                          <w:r w:rsidR="008858F9">
                            <w:rPr>
                              <w:rFonts w:ascii="Arial" w:eastAsia="Calibri" w:hAnsi="Arial" w:cs="Arial"/>
                              <w:b/>
                              <w:bCs/>
                              <w:color w:val="005386"/>
                              <w:kern w:val="24"/>
                              <w:sz w:val="14"/>
                              <w:szCs w:val="14"/>
                            </w:rPr>
                            <w:t>2-2024</w:t>
                          </w:r>
                          <w:r w:rsidR="005665B3">
                            <w:rPr>
                              <w:rFonts w:ascii="Arial" w:eastAsia="Calibri" w:hAnsi="Arial" w:cs="Arial"/>
                              <w:b/>
                              <w:bCs/>
                              <w:color w:val="005386"/>
                              <w:kern w:val="24"/>
                              <w:sz w:val="14"/>
                              <w:szCs w:val="14"/>
                            </w:rPr>
                            <w:t xml:space="preserve"> </w:t>
                          </w:r>
                          <w:proofErr w:type="spellStart"/>
                          <w:r w:rsidR="005665B3">
                            <w:rPr>
                              <w:rFonts w:ascii="Arial" w:eastAsia="Calibri" w:hAnsi="Arial" w:cs="Arial"/>
                              <w:b/>
                              <w:bCs/>
                              <w:color w:val="005386"/>
                              <w:kern w:val="24"/>
                              <w:sz w:val="14"/>
                              <w:szCs w:val="14"/>
                            </w:rPr>
                            <w:t>Dassault</w:t>
                          </w:r>
                          <w:proofErr w:type="spellEnd"/>
                          <w:r w:rsidR="005665B3">
                            <w:rPr>
                              <w:rFonts w:ascii="Arial" w:eastAsia="Calibri" w:hAnsi="Arial" w:cs="Arial"/>
                              <w:b/>
                              <w:bCs/>
                              <w:color w:val="005386"/>
                              <w:kern w:val="24"/>
                              <w:sz w:val="14"/>
                              <w:szCs w:val="14"/>
                            </w:rPr>
                            <w:t xml:space="preserve"> </w:t>
                          </w:r>
                          <w:proofErr w:type="spellStart"/>
                          <w:r w:rsidR="005665B3">
                            <w:rPr>
                              <w:rFonts w:ascii="Arial" w:eastAsia="Calibri" w:hAnsi="Arial" w:cs="Arial"/>
                              <w:b/>
                              <w:bCs/>
                              <w:color w:val="005386"/>
                              <w:kern w:val="24"/>
                              <w:sz w:val="14"/>
                              <w:szCs w:val="14"/>
                            </w:rPr>
                            <w:t>Systèmes</w:t>
                          </w:r>
                          <w:proofErr w:type="spellEnd"/>
                          <w:r w:rsidR="005665B3">
                            <w:rPr>
                              <w:rFonts w:ascii="Arial" w:eastAsia="Calibri" w:hAnsi="Arial" w:cs="Arial"/>
                              <w:b/>
                              <w:bCs/>
                              <w:color w:val="005386"/>
                              <w:kern w:val="24"/>
                              <w:sz w:val="14"/>
                              <w:szCs w:val="14"/>
                            </w:rPr>
                            <w:t xml:space="preserve"> - ALL RIGHTS RESERVED</w:t>
                          </w:r>
                        </w:p>
                        <w:p w14:paraId="4BD323D9" w14:textId="77777777" w:rsidR="005665B3" w:rsidRDefault="005665B3">
                          <w:pPr>
                            <w:pStyle w:val="NormalWeb"/>
                            <w:spacing w:before="0" w:beforeAutospacing="0" w:after="200" w:afterAutospacing="0" w:line="276" w:lineRule="auto"/>
                            <w:jc w:val="center"/>
                            <w:rPr>
                              <w:color w:val="005386"/>
                              <w:sz w:val="14"/>
                              <w:szCs w:val="14"/>
                            </w:rPr>
                          </w:pPr>
                          <w:r>
                            <w:rPr>
                              <w:rFonts w:ascii="Arial" w:eastAsia="Calibri" w:hAnsi="Arial"/>
                              <w:color w:val="005386"/>
                              <w:kern w:val="24"/>
                              <w:sz w:val="14"/>
                              <w:szCs w:val="14"/>
                            </w:rPr>
                            <w:t> </w:t>
                          </w:r>
                        </w:p>
                      </w:txbxContent>
                    </wps:txbx>
                    <wps:bodyPr rot="0" vert="vert270" wrap="square" lIns="91440" tIns="45720" rIns="91440" bIns="45720" anchor="t" anchorCtr="0" upright="1">
                      <a:noAutofit/>
                    </wps:bodyPr>
                  </wps:wsp>
                </a:graphicData>
              </a:graphic>
              <wp14:sizeRelV relativeFrom="margin">
                <wp14:pctHeight>0</wp14:pctHeight>
              </wp14:sizeRelV>
            </wp:anchor>
          </w:drawing>
        </mc:Choice>
        <mc:Fallback>
          <w:pict>
            <v:shapetype w14:anchorId="62039206" id="_x0000_t202" coordsize="21600,21600" o:spt="202" path="m,l,21600r21600,l21600,xe">
              <v:stroke joinstyle="miter"/>
              <v:path gradientshapeok="t" o:connecttype="rect"/>
            </v:shapetype>
            <v:shape id="Text Box 6" o:spid="_x0000_s1026" type="#_x0000_t202" style="position:absolute;margin-left:7in;margin-top:53.5pt;width:25.3pt;height:632.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" stroked="f" strokeweight="0">
              <v:textbox style="layout-flow:vertical;mso-layout-flow-alt:bottom-to-top">
                <w:txbxContent>
                  <w:p w14:paraId="03A77F81" w14:textId="4D107E58" w:rsidR="005665B3" w:rsidRDefault="00686CFD">
                    <w:pPr>
                      <w:pStyle w:val="NormalWeb"/>
                      <w:spacing w:before="0" w:beforeAutospacing="0" w:after="200" w:afterAutospacing="0" w:line="276" w:lineRule="auto"/>
                      <w:jc w:val="center"/>
                      <w:rPr>
                        <w:color w:val="005386"/>
                        <w:sz w:val="14"/>
                        <w:szCs w:val="14"/>
                      </w:rPr>
                    </w:pPr>
                    <w:r>
                      <w:fldChar w:fldCharType="begin"/>
                    </w:r>
                    <w:r>
                      <w:instrText xml:space="preserve"> HYPERLINK "https://www.3ds.com/legal-information/" </w:instrText>
                    </w:r>
                    <w:r>
                      <w:fldChar w:fldCharType="separate"/>
                    </w:r>
                    <w:r w:rsidR="005665B3">
                      <w:rPr>
                        <w:rStyle w:val="Hyperlink"/>
                        <w:rFonts w:ascii="Arial" w:eastAsia="Calibri" w:hAnsi="Arial" w:cs="Arial"/>
                        <w:b/>
                        <w:bCs/>
                        <w:color w:val="005386"/>
                        <w:kern w:val="24"/>
                        <w:sz w:val="14"/>
                        <w:szCs w:val="14"/>
                      </w:rPr>
                      <w:t xml:space="preserve">LEGAL INFO </w:t>
                    </w:r>
                    <w:r>
                      <w:rPr>
                        <w:rStyle w:val="Hyperlink"/>
                        <w:rFonts w:ascii="Arial" w:eastAsia="Calibri" w:hAnsi="Arial" w:cs="Arial"/>
                        <w:b/>
                        <w:bCs/>
                        <w:color w:val="005386"/>
                        <w:kern w:val="24"/>
                        <w:sz w:val="14"/>
                        <w:szCs w:val="14"/>
                      </w:rPr>
                      <w:fldChar w:fldCharType="end"/>
                    </w:r>
                    <w:r w:rsidR="005665B3">
                      <w:rPr>
                        <w:rFonts w:ascii="Arial" w:eastAsia="Calibri" w:hAnsi="Arial" w:cs="Arial"/>
                        <w:b/>
                        <w:bCs/>
                        <w:color w:val="005386"/>
                        <w:kern w:val="24"/>
                        <w:sz w:val="14"/>
                        <w:szCs w:val="14"/>
                      </w:rPr>
                      <w:t xml:space="preserve">| </w:t>
                    </w:r>
                    <w:hyperlink r:id="rId5" w:history="1">
                      <w:r w:rsidR="005665B3">
                        <w:rPr>
                          <w:rStyle w:val="Hyperlink"/>
                          <w:rFonts w:ascii="Arial" w:eastAsia="Calibri" w:hAnsi="Arial" w:cs="Arial"/>
                          <w:b/>
                          <w:bCs/>
                          <w:color w:val="005386"/>
                          <w:kern w:val="24"/>
                          <w:sz w:val="14"/>
                          <w:szCs w:val="14"/>
                        </w:rPr>
                        <w:t>TERMS OF USE</w:t>
                      </w:r>
                    </w:hyperlink>
                    <w:r w:rsidR="005665B3">
                      <w:rPr>
                        <w:rFonts w:ascii="Arial" w:eastAsia="Calibri" w:hAnsi="Arial" w:cs="Arial"/>
                        <w:b/>
                        <w:bCs/>
                        <w:color w:val="005386"/>
                        <w:kern w:val="24"/>
                        <w:sz w:val="14"/>
                        <w:szCs w:val="14"/>
                      </w:rPr>
                      <w:t xml:space="preserve"> | </w:t>
                    </w:r>
                    <w:hyperlink r:id="rId6" w:history="1">
                      <w:r w:rsidR="005665B3">
                        <w:rPr>
                          <w:rStyle w:val="Hyperlink"/>
                          <w:rFonts w:ascii="Arial" w:eastAsia="Calibri" w:hAnsi="Arial" w:cs="Arial"/>
                          <w:b/>
                          <w:bCs/>
                          <w:color w:val="005386"/>
                          <w:kern w:val="24"/>
                          <w:sz w:val="14"/>
                          <w:szCs w:val="14"/>
                        </w:rPr>
                        <w:t>PRIVACY POLICY</w:t>
                      </w:r>
                    </w:hyperlink>
                    <w:r w:rsidR="005665B3">
                      <w:rPr>
                        <w:rFonts w:ascii="Arial" w:eastAsia="Calibri" w:hAnsi="Arial" w:cs="Arial"/>
                        <w:b/>
                        <w:bCs/>
                        <w:color w:val="005386"/>
                        <w:kern w:val="24"/>
                        <w:sz w:val="14"/>
                        <w:szCs w:val="14"/>
                      </w:rPr>
                      <w:t xml:space="preserve"> | </w:t>
                    </w:r>
                    <w:hyperlink r:id="rId7" w:history="1">
                      <w:r w:rsidR="005665B3">
                        <w:rPr>
                          <w:rStyle w:val="Hyperlink"/>
                          <w:rFonts w:ascii="Arial" w:eastAsia="Calibri" w:hAnsi="Arial" w:cs="Arial"/>
                          <w:b/>
                          <w:bCs/>
                          <w:color w:val="005386"/>
                          <w:kern w:val="24"/>
                          <w:sz w:val="14"/>
                          <w:szCs w:val="14"/>
                        </w:rPr>
                        <w:t>PIRACY</w:t>
                      </w:r>
                    </w:hyperlink>
                    <w:r w:rsidR="005665B3">
                      <w:rPr>
                        <w:rFonts w:ascii="Arial" w:eastAsia="Calibri" w:hAnsi="Arial" w:cs="Arial"/>
                        <w:b/>
                        <w:bCs/>
                        <w:color w:val="005386"/>
                        <w:kern w:val="24"/>
                        <w:sz w:val="14"/>
                        <w:szCs w:val="14"/>
                      </w:rPr>
                      <w:t xml:space="preserve"> © 200</w:t>
                    </w:r>
                    <w:r w:rsidR="008858F9">
                      <w:rPr>
                        <w:rFonts w:ascii="Arial" w:eastAsia="Calibri" w:hAnsi="Arial" w:cs="Arial"/>
                        <w:b/>
                        <w:bCs/>
                        <w:color w:val="005386"/>
                        <w:kern w:val="24"/>
                        <w:sz w:val="14"/>
                        <w:szCs w:val="14"/>
                      </w:rPr>
                      <w:t>2-2024</w:t>
                    </w:r>
                    <w:r w:rsidR="005665B3">
                      <w:rPr>
                        <w:rFonts w:ascii="Arial" w:eastAsia="Calibri" w:hAnsi="Arial" w:cs="Arial"/>
                        <w:b/>
                        <w:bCs/>
                        <w:color w:val="005386"/>
                        <w:kern w:val="24"/>
                        <w:sz w:val="14"/>
                        <w:szCs w:val="14"/>
                      </w:rPr>
                      <w:t xml:space="preserve"> </w:t>
                    </w:r>
                    <w:proofErr w:type="spellStart"/>
                    <w:r w:rsidR="005665B3">
                      <w:rPr>
                        <w:rFonts w:ascii="Arial" w:eastAsia="Calibri" w:hAnsi="Arial" w:cs="Arial"/>
                        <w:b/>
                        <w:bCs/>
                        <w:color w:val="005386"/>
                        <w:kern w:val="24"/>
                        <w:sz w:val="14"/>
                        <w:szCs w:val="14"/>
                      </w:rPr>
                      <w:t>Dassault</w:t>
                    </w:r>
                    <w:proofErr w:type="spellEnd"/>
                    <w:r w:rsidR="005665B3">
                      <w:rPr>
                        <w:rFonts w:ascii="Arial" w:eastAsia="Calibri" w:hAnsi="Arial" w:cs="Arial"/>
                        <w:b/>
                        <w:bCs/>
                        <w:color w:val="005386"/>
                        <w:kern w:val="24"/>
                        <w:sz w:val="14"/>
                        <w:szCs w:val="14"/>
                      </w:rPr>
                      <w:t xml:space="preserve"> </w:t>
                    </w:r>
                    <w:proofErr w:type="spellStart"/>
                    <w:r w:rsidR="005665B3">
                      <w:rPr>
                        <w:rFonts w:ascii="Arial" w:eastAsia="Calibri" w:hAnsi="Arial" w:cs="Arial"/>
                        <w:b/>
                        <w:bCs/>
                        <w:color w:val="005386"/>
                        <w:kern w:val="24"/>
                        <w:sz w:val="14"/>
                        <w:szCs w:val="14"/>
                      </w:rPr>
                      <w:t>Systèmes</w:t>
                    </w:r>
                    <w:proofErr w:type="spellEnd"/>
                    <w:r w:rsidR="005665B3">
                      <w:rPr>
                        <w:rFonts w:ascii="Arial" w:eastAsia="Calibri" w:hAnsi="Arial" w:cs="Arial"/>
                        <w:b/>
                        <w:bCs/>
                        <w:color w:val="005386"/>
                        <w:kern w:val="24"/>
                        <w:sz w:val="14"/>
                        <w:szCs w:val="14"/>
                      </w:rPr>
                      <w:t xml:space="preserve"> - ALL RIGHTS RESERVED</w:t>
                    </w:r>
                  </w:p>
                  <w:p w14:paraId="4BD323D9" w14:textId="77777777" w:rsidR="005665B3" w:rsidRDefault="005665B3">
                    <w:pPr>
                      <w:pStyle w:val="NormalWeb"/>
                      <w:spacing w:before="0" w:beforeAutospacing="0" w:after="200" w:afterAutospacing="0" w:line="276" w:lineRule="auto"/>
                      <w:jc w:val="center"/>
                      <w:rPr>
                        <w:color w:val="005386"/>
                        <w:sz w:val="14"/>
                        <w:szCs w:val="14"/>
                      </w:rPr>
                    </w:pPr>
                    <w:r>
                      <w:rPr>
                        <w:rFonts w:ascii="Arial" w:eastAsia="Calibri" w:hAnsi="Arial"/>
                        <w:color w:val="005386"/>
                        <w:kern w:val="24"/>
                        <w:sz w:val="14"/>
                        <w:szCs w:val="14"/>
                      </w:rPr>
                      <w:t>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1DE5262"/>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5F12BD14"/>
    <w:lvl w:ilvl="0">
      <w:start w:val="1"/>
      <w:numFmt w:val="lowerLetter"/>
      <w:pStyle w:val="ListNumber2"/>
      <w:lvlText w:val="%1."/>
      <w:lvlJc w:val="left"/>
      <w:pPr>
        <w:ind w:left="720" w:hanging="360"/>
      </w:pPr>
      <w:rPr>
        <w:b/>
        <w:color w:val="0077C8"/>
      </w:rPr>
    </w:lvl>
  </w:abstractNum>
  <w:abstractNum w:abstractNumId="2" w15:restartNumberingAfterBreak="0">
    <w:nsid w:val="00E3204C"/>
    <w:multiLevelType w:val="hybridMultilevel"/>
    <w:tmpl w:val="2324A76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E249AD"/>
    <w:multiLevelType w:val="hybridMultilevel"/>
    <w:tmpl w:val="A3FCA36C"/>
    <w:lvl w:ilvl="0" w:tplc="99B2F18E">
      <w:start w:val="1"/>
      <w:numFmt w:val="bullet"/>
      <w:pStyle w:val="BoxImportantBulletsBlue"/>
      <w:lvlText w:val="■"/>
      <w:lvlJc w:val="left"/>
      <w:pPr>
        <w:ind w:left="792" w:hanging="360"/>
      </w:pPr>
      <w:rPr>
        <w:rFonts w:ascii="ZapfChancery" w:hAnsi="ZapfChancery" w:hint="default"/>
        <w:color w:val="1269C3"/>
        <w:sz w:val="18"/>
      </w:rPr>
    </w:lvl>
    <w:lvl w:ilvl="1" w:tplc="04090019" w:tentative="1">
      <w:start w:val="1"/>
      <w:numFmt w:val="bullet"/>
      <w:lvlText w:val="o"/>
      <w:lvlJc w:val="left"/>
      <w:pPr>
        <w:ind w:left="1512" w:hanging="360"/>
      </w:pPr>
      <w:rPr>
        <w:rFonts w:ascii="Courier New" w:hAnsi="Courier New" w:cs="Courier New" w:hint="default"/>
      </w:rPr>
    </w:lvl>
    <w:lvl w:ilvl="2" w:tplc="0409001B" w:tentative="1">
      <w:start w:val="1"/>
      <w:numFmt w:val="bullet"/>
      <w:lvlText w:val=""/>
      <w:lvlJc w:val="left"/>
      <w:pPr>
        <w:ind w:left="2232" w:hanging="360"/>
      </w:pPr>
      <w:rPr>
        <w:rFonts w:ascii="Wingdings" w:hAnsi="Wingdings" w:hint="default"/>
      </w:rPr>
    </w:lvl>
    <w:lvl w:ilvl="3" w:tplc="0409000F" w:tentative="1">
      <w:start w:val="1"/>
      <w:numFmt w:val="bullet"/>
      <w:lvlText w:val=""/>
      <w:lvlJc w:val="left"/>
      <w:pPr>
        <w:ind w:left="2952" w:hanging="360"/>
      </w:pPr>
      <w:rPr>
        <w:rFonts w:ascii="Symbol" w:hAnsi="Symbol" w:hint="default"/>
      </w:rPr>
    </w:lvl>
    <w:lvl w:ilvl="4" w:tplc="04090019" w:tentative="1">
      <w:start w:val="1"/>
      <w:numFmt w:val="bullet"/>
      <w:lvlText w:val="o"/>
      <w:lvlJc w:val="left"/>
      <w:pPr>
        <w:ind w:left="3672" w:hanging="360"/>
      </w:pPr>
      <w:rPr>
        <w:rFonts w:ascii="Courier New" w:hAnsi="Courier New" w:cs="Courier New" w:hint="default"/>
      </w:rPr>
    </w:lvl>
    <w:lvl w:ilvl="5" w:tplc="0409001B" w:tentative="1">
      <w:start w:val="1"/>
      <w:numFmt w:val="bullet"/>
      <w:lvlText w:val=""/>
      <w:lvlJc w:val="left"/>
      <w:pPr>
        <w:ind w:left="4392" w:hanging="360"/>
      </w:pPr>
      <w:rPr>
        <w:rFonts w:ascii="Wingdings" w:hAnsi="Wingdings" w:hint="default"/>
      </w:rPr>
    </w:lvl>
    <w:lvl w:ilvl="6" w:tplc="0409000F" w:tentative="1">
      <w:start w:val="1"/>
      <w:numFmt w:val="bullet"/>
      <w:lvlText w:val=""/>
      <w:lvlJc w:val="left"/>
      <w:pPr>
        <w:ind w:left="5112" w:hanging="360"/>
      </w:pPr>
      <w:rPr>
        <w:rFonts w:ascii="Symbol" w:hAnsi="Symbol" w:hint="default"/>
      </w:rPr>
    </w:lvl>
    <w:lvl w:ilvl="7" w:tplc="04090019" w:tentative="1">
      <w:start w:val="1"/>
      <w:numFmt w:val="bullet"/>
      <w:lvlText w:val="o"/>
      <w:lvlJc w:val="left"/>
      <w:pPr>
        <w:ind w:left="5832" w:hanging="360"/>
      </w:pPr>
      <w:rPr>
        <w:rFonts w:ascii="Courier New" w:hAnsi="Courier New" w:cs="Courier New" w:hint="default"/>
      </w:rPr>
    </w:lvl>
    <w:lvl w:ilvl="8" w:tplc="0409001B" w:tentative="1">
      <w:start w:val="1"/>
      <w:numFmt w:val="bullet"/>
      <w:lvlText w:val=""/>
      <w:lvlJc w:val="left"/>
      <w:pPr>
        <w:ind w:left="6552" w:hanging="360"/>
      </w:pPr>
      <w:rPr>
        <w:rFonts w:ascii="Wingdings" w:hAnsi="Wingdings" w:hint="default"/>
      </w:rPr>
    </w:lvl>
  </w:abstractNum>
  <w:abstractNum w:abstractNumId="4" w15:restartNumberingAfterBreak="0">
    <w:nsid w:val="088F10E3"/>
    <w:multiLevelType w:val="hybridMultilevel"/>
    <w:tmpl w:val="13AADA4A"/>
    <w:lvl w:ilvl="0" w:tplc="D22EAC1C">
      <w:start w:val="1"/>
      <w:numFmt w:val="bullet"/>
      <w:pStyle w:val="BoxTipBullets"/>
      <w:lvlText w:val="■"/>
      <w:lvlJc w:val="left"/>
      <w:pPr>
        <w:ind w:left="792" w:hanging="360"/>
      </w:pPr>
      <w:rPr>
        <w:rFonts w:ascii="ZapfChancery" w:hAnsi="ZapfChancery" w:hint="default"/>
        <w:color w:val="1269C3"/>
        <w:sz w:val="18"/>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09DE3CD3"/>
    <w:multiLevelType w:val="hybridMultilevel"/>
    <w:tmpl w:val="80E42670"/>
    <w:lvl w:ilvl="0" w:tplc="A27E3D62">
      <w:start w:val="1"/>
      <w:numFmt w:val="bullet"/>
      <w:lvlText w:val=""/>
      <w:lvlJc w:val="left"/>
      <w:pPr>
        <w:ind w:left="720" w:hanging="360"/>
      </w:pPr>
      <w:rPr>
        <w:rFonts w:ascii="Wingdings" w:hAnsi="Wingdings" w:hint="default"/>
        <w:color w:val="0077C8"/>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17E0F"/>
    <w:multiLevelType w:val="hybridMultilevel"/>
    <w:tmpl w:val="3E96520C"/>
    <w:lvl w:ilvl="0" w:tplc="A27E3D62">
      <w:start w:val="1"/>
      <w:numFmt w:val="bullet"/>
      <w:lvlText w:val=""/>
      <w:lvlJc w:val="left"/>
      <w:pPr>
        <w:ind w:left="1080" w:hanging="360"/>
      </w:pPr>
      <w:rPr>
        <w:rFonts w:ascii="Wingdings" w:hAnsi="Wingdings" w:hint="default"/>
        <w:color w:val="0077C8"/>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EF05185"/>
    <w:multiLevelType w:val="hybridMultilevel"/>
    <w:tmpl w:val="537C2DFA"/>
    <w:lvl w:ilvl="0" w:tplc="BDC25648">
      <w:start w:val="1"/>
      <w:numFmt w:val="bullet"/>
      <w:pStyle w:val="BoxNoteBullets"/>
      <w:lvlText w:val="■"/>
      <w:lvlJc w:val="left"/>
      <w:pPr>
        <w:ind w:left="432" w:hanging="360"/>
      </w:pPr>
      <w:rPr>
        <w:rFonts w:ascii="ZapfChancery" w:hAnsi="ZapfChancery" w:hint="default"/>
        <w:color w:val="404040" w:themeColor="text1" w:themeTint="BF"/>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735ED7"/>
    <w:multiLevelType w:val="hybridMultilevel"/>
    <w:tmpl w:val="EEE2ED86"/>
    <w:lvl w:ilvl="0" w:tplc="A27E3D62">
      <w:start w:val="1"/>
      <w:numFmt w:val="bullet"/>
      <w:lvlText w:val=""/>
      <w:lvlJc w:val="left"/>
      <w:pPr>
        <w:ind w:left="360" w:hanging="360"/>
      </w:pPr>
      <w:rPr>
        <w:rFonts w:ascii="Wingdings" w:hAnsi="Wingdings" w:hint="default"/>
        <w:color w:val="0077C8"/>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1C26606"/>
    <w:multiLevelType w:val="hybridMultilevel"/>
    <w:tmpl w:val="06403A54"/>
    <w:lvl w:ilvl="0" w:tplc="9314CE0C">
      <w:start w:val="1"/>
      <w:numFmt w:val="decimal"/>
      <w:pStyle w:val="Bluestepbullet"/>
      <w:lvlText w:val="%1."/>
      <w:lvlJc w:val="left"/>
      <w:pPr>
        <w:ind w:left="720" w:hanging="360"/>
      </w:pPr>
      <w:rPr>
        <w:rFonts w:ascii="Arial" w:hAnsi="Arial" w:hint="default"/>
        <w:color w:val="0077C8"/>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946851"/>
    <w:multiLevelType w:val="hybridMultilevel"/>
    <w:tmpl w:val="A4A82AAC"/>
    <w:lvl w:ilvl="0" w:tplc="A27E3D62">
      <w:start w:val="1"/>
      <w:numFmt w:val="bullet"/>
      <w:lvlText w:val=""/>
      <w:lvlJc w:val="left"/>
      <w:pPr>
        <w:ind w:left="720" w:hanging="360"/>
      </w:pPr>
      <w:rPr>
        <w:rFonts w:ascii="Wingdings" w:hAnsi="Wingdings" w:hint="default"/>
        <w:color w:val="0077C8"/>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204D8"/>
    <w:multiLevelType w:val="hybridMultilevel"/>
    <w:tmpl w:val="07280CAC"/>
    <w:lvl w:ilvl="0" w:tplc="A27E3D62">
      <w:start w:val="1"/>
      <w:numFmt w:val="bullet"/>
      <w:lvlText w:val=""/>
      <w:lvlJc w:val="left"/>
      <w:pPr>
        <w:ind w:left="720" w:hanging="360"/>
      </w:pPr>
      <w:rPr>
        <w:rFonts w:ascii="Wingdings" w:hAnsi="Wingdings" w:hint="default"/>
        <w:color w:val="0077C8"/>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20883"/>
    <w:multiLevelType w:val="hybridMultilevel"/>
    <w:tmpl w:val="D244FC1E"/>
    <w:lvl w:ilvl="0" w:tplc="F3023D8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391437"/>
    <w:multiLevelType w:val="hybridMultilevel"/>
    <w:tmpl w:val="83528464"/>
    <w:lvl w:ilvl="0" w:tplc="B39050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230D82"/>
    <w:multiLevelType w:val="hybridMultilevel"/>
    <w:tmpl w:val="AC5A7B16"/>
    <w:lvl w:ilvl="0" w:tplc="7556028E">
      <w:start w:val="1"/>
      <w:numFmt w:val="bullet"/>
      <w:lvlText w:val="■"/>
      <w:lvlJc w:val="left"/>
      <w:pPr>
        <w:ind w:left="360" w:hanging="360"/>
      </w:pPr>
      <w:rPr>
        <w:rFonts w:ascii="Calibri" w:hAnsi="Calibri" w:hint="default"/>
        <w:color w:val="1269C3"/>
        <w:sz w:val="22"/>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5" w15:restartNumberingAfterBreak="0">
    <w:nsid w:val="2627612C"/>
    <w:multiLevelType w:val="hybridMultilevel"/>
    <w:tmpl w:val="94C0304A"/>
    <w:lvl w:ilvl="0" w:tplc="DD662810">
      <w:start w:val="1"/>
      <w:numFmt w:val="bullet"/>
      <w:lvlText w:val="■"/>
      <w:lvlJc w:val="left"/>
      <w:pPr>
        <w:ind w:left="720" w:hanging="360"/>
      </w:pPr>
      <w:rPr>
        <w:rFonts w:ascii="Monotype Corsiva" w:hAnsi="Monotype Corsiva" w:hint="default"/>
        <w:color w:val="1269C3"/>
        <w:sz w:val="18"/>
      </w:rPr>
    </w:lvl>
    <w:lvl w:ilvl="1" w:tplc="F69C57E2">
      <w:start w:val="1"/>
      <w:numFmt w:val="bullet"/>
      <w:pStyle w:val="BlueBulletsAccelrysMedBlue"/>
      <w:lvlText w:val="■"/>
      <w:lvlJc w:val="left"/>
      <w:pPr>
        <w:ind w:left="1440" w:hanging="360"/>
      </w:pPr>
      <w:rPr>
        <w:rFonts w:ascii="ZapfChancery" w:hAnsi="ZapfChancery" w:hint="default"/>
        <w:color w:val="auto"/>
        <w:sz w:val="18"/>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2C4E52"/>
    <w:multiLevelType w:val="hybridMultilevel"/>
    <w:tmpl w:val="E2209656"/>
    <w:lvl w:ilvl="0" w:tplc="BC140418">
      <w:start w:val="1"/>
      <w:numFmt w:val="bullet"/>
      <w:pStyle w:val="BoxImportantBullets"/>
      <w:lvlText w:val="■"/>
      <w:lvlJc w:val="left"/>
      <w:pPr>
        <w:ind w:left="792" w:hanging="360"/>
      </w:pPr>
      <w:rPr>
        <w:rFonts w:ascii="ZapfChancery" w:hAnsi="ZapfChancery" w:hint="default"/>
        <w:color w:val="auto"/>
        <w:sz w:val="18"/>
      </w:rPr>
    </w:lvl>
    <w:lvl w:ilvl="1" w:tplc="D8CCCD6A"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 w15:restartNumberingAfterBreak="0">
    <w:nsid w:val="287A17B2"/>
    <w:multiLevelType w:val="hybridMultilevel"/>
    <w:tmpl w:val="6CC8A058"/>
    <w:lvl w:ilvl="0" w:tplc="A27E3D62">
      <w:start w:val="1"/>
      <w:numFmt w:val="bullet"/>
      <w:lvlText w:val=""/>
      <w:lvlJc w:val="left"/>
      <w:pPr>
        <w:ind w:left="475" w:hanging="360"/>
      </w:pPr>
      <w:rPr>
        <w:rFonts w:ascii="Wingdings" w:hAnsi="Wingdings" w:hint="default"/>
        <w:color w:val="0077C8"/>
        <w:sz w:val="22"/>
        <w:szCs w:val="22"/>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18" w15:restartNumberingAfterBreak="0">
    <w:nsid w:val="32215C94"/>
    <w:multiLevelType w:val="hybridMultilevel"/>
    <w:tmpl w:val="2A7E7F7A"/>
    <w:lvl w:ilvl="0" w:tplc="A27E3D62">
      <w:start w:val="1"/>
      <w:numFmt w:val="bullet"/>
      <w:lvlText w:val=""/>
      <w:lvlJc w:val="left"/>
      <w:pPr>
        <w:ind w:left="720" w:hanging="360"/>
      </w:pPr>
      <w:rPr>
        <w:rFonts w:ascii="Wingdings" w:hAnsi="Wingdings" w:hint="default"/>
        <w:color w:val="0077C8"/>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B12655"/>
    <w:multiLevelType w:val="multilevel"/>
    <w:tmpl w:val="414C7F24"/>
    <w:lvl w:ilvl="0">
      <w:start w:val="1"/>
      <w:numFmt w:val="decimal"/>
      <w:pStyle w:val="ListNumber"/>
      <w:lvlText w:val="%1."/>
      <w:lvlJc w:val="left"/>
      <w:pPr>
        <w:ind w:left="360" w:hanging="360"/>
      </w:pPr>
      <w:rPr>
        <w:rFonts w:ascii="Calibri" w:hAnsi="Calibri" w:hint="default"/>
        <w:b/>
        <w:i w:val="0"/>
        <w:color w:val="0077C8"/>
        <w:sz w:val="22"/>
      </w:rPr>
    </w:lvl>
    <w:lvl w:ilvl="1">
      <w:start w:val="1"/>
      <w:numFmt w:val="lowerLetter"/>
      <w:lvlText w:val="%2."/>
      <w:lvlJc w:val="left"/>
      <w:pPr>
        <w:ind w:left="720" w:hanging="360"/>
      </w:pPr>
      <w:rPr>
        <w:rFonts w:ascii="Calibri" w:hAnsi="Calibri" w:hint="default"/>
        <w:b/>
        <w:i w:val="0"/>
        <w:color w:val="548DD4"/>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90F2118"/>
    <w:multiLevelType w:val="hybridMultilevel"/>
    <w:tmpl w:val="45427E70"/>
    <w:lvl w:ilvl="0" w:tplc="14CE9C60">
      <w:start w:val="1"/>
      <w:numFmt w:val="bullet"/>
      <w:pStyle w:val="ListBullet3"/>
      <w:lvlText w:val="■"/>
      <w:lvlJc w:val="left"/>
      <w:pPr>
        <w:tabs>
          <w:tab w:val="num" w:pos="1080"/>
        </w:tabs>
        <w:ind w:left="1080" w:hanging="360"/>
      </w:pPr>
      <w:rPr>
        <w:rFonts w:ascii="Monotype Corsiva" w:hAnsi="Monotype Corsiva" w:hint="default"/>
        <w:color w:val="0077C8"/>
        <w:position w:val="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151F19"/>
    <w:multiLevelType w:val="hybridMultilevel"/>
    <w:tmpl w:val="B7548DCA"/>
    <w:lvl w:ilvl="0" w:tplc="E6ACDFAE">
      <w:start w:val="3"/>
      <w:numFmt w:val="bullet"/>
      <w:pStyle w:val="ListBullet2"/>
      <w:lvlText w:val=""/>
      <w:lvlJc w:val="left"/>
      <w:pPr>
        <w:ind w:left="720" w:hanging="360"/>
      </w:pPr>
      <w:rPr>
        <w:rFonts w:ascii="Wingdings 2" w:eastAsia="Times New Roman" w:hAnsi="Wingdings 2" w:cs="Times New Roman" w:hint="default"/>
        <w:color w:val="0077C8"/>
        <w:position w:val="0"/>
        <w:sz w:val="20"/>
        <w:szCs w:val="20"/>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4401996"/>
    <w:multiLevelType w:val="hybridMultilevel"/>
    <w:tmpl w:val="622CBEF2"/>
    <w:lvl w:ilvl="0" w:tplc="A27E3D62">
      <w:start w:val="1"/>
      <w:numFmt w:val="bullet"/>
      <w:lvlText w:val=""/>
      <w:lvlJc w:val="left"/>
      <w:pPr>
        <w:ind w:left="1080" w:hanging="360"/>
      </w:pPr>
      <w:rPr>
        <w:rFonts w:ascii="Wingdings" w:hAnsi="Wingdings" w:hint="default"/>
        <w:color w:val="0077C8"/>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BC5A89"/>
    <w:multiLevelType w:val="hybridMultilevel"/>
    <w:tmpl w:val="5E3C8FDA"/>
    <w:lvl w:ilvl="0" w:tplc="64E657A2">
      <w:start w:val="1"/>
      <w:numFmt w:val="bullet"/>
      <w:lvlText w:val="■"/>
      <w:lvlJc w:val="left"/>
      <w:pPr>
        <w:ind w:left="432" w:hanging="360"/>
      </w:pPr>
      <w:rPr>
        <w:rFonts w:ascii="Monotype Corsiva" w:hAnsi="Monotype Corsiva" w:hint="default"/>
        <w:color w:val="1269C3"/>
        <w:sz w:val="18"/>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4" w15:restartNumberingAfterBreak="0">
    <w:nsid w:val="48A94602"/>
    <w:multiLevelType w:val="hybridMultilevel"/>
    <w:tmpl w:val="E8885DDE"/>
    <w:lvl w:ilvl="0" w:tplc="0409000F">
      <w:start w:val="1"/>
      <w:numFmt w:val="decimal"/>
      <w:pStyle w:val="BoxNoteNumbers"/>
      <w:lvlText w:val="%1"/>
      <w:lvlJc w:val="left"/>
      <w:pPr>
        <w:ind w:left="792" w:hanging="360"/>
      </w:pPr>
      <w:rPr>
        <w:rFonts w:ascii="Calibri" w:hAnsi="Calibri" w:hint="default"/>
        <w:b/>
        <w:i w:val="0"/>
        <w:color w:val="1269C3"/>
        <w:sz w:val="20"/>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49CA0131"/>
    <w:multiLevelType w:val="hybridMultilevel"/>
    <w:tmpl w:val="FEEE9C16"/>
    <w:lvl w:ilvl="0" w:tplc="BFBE923C">
      <w:start w:val="1"/>
      <w:numFmt w:val="decimal"/>
      <w:pStyle w:val="BoxImportantNumbers"/>
      <w:lvlText w:val="%1"/>
      <w:lvlJc w:val="left"/>
      <w:pPr>
        <w:ind w:left="792" w:hanging="360"/>
      </w:pPr>
      <w:rPr>
        <w:rFonts w:ascii="Calibri" w:hAnsi="Calibri" w:hint="default"/>
        <w:b/>
        <w:i w:val="0"/>
        <w:color w:val="1269C3"/>
        <w:sz w:val="20"/>
      </w:rPr>
    </w:lvl>
    <w:lvl w:ilvl="1" w:tplc="04090019" w:tentative="1">
      <w:start w:val="1"/>
      <w:numFmt w:val="bullet"/>
      <w:lvlText w:val="o"/>
      <w:lvlJc w:val="left"/>
      <w:pPr>
        <w:ind w:left="1512" w:hanging="360"/>
      </w:pPr>
      <w:rPr>
        <w:rFonts w:ascii="Courier New" w:hAnsi="Courier New" w:cs="Courier New" w:hint="default"/>
      </w:rPr>
    </w:lvl>
    <w:lvl w:ilvl="2" w:tplc="0409001B" w:tentative="1">
      <w:start w:val="1"/>
      <w:numFmt w:val="bullet"/>
      <w:lvlText w:val=""/>
      <w:lvlJc w:val="left"/>
      <w:pPr>
        <w:ind w:left="2232" w:hanging="360"/>
      </w:pPr>
      <w:rPr>
        <w:rFonts w:ascii="Wingdings" w:hAnsi="Wingdings" w:hint="default"/>
      </w:rPr>
    </w:lvl>
    <w:lvl w:ilvl="3" w:tplc="0409000F" w:tentative="1">
      <w:start w:val="1"/>
      <w:numFmt w:val="bullet"/>
      <w:lvlText w:val=""/>
      <w:lvlJc w:val="left"/>
      <w:pPr>
        <w:ind w:left="2952" w:hanging="360"/>
      </w:pPr>
      <w:rPr>
        <w:rFonts w:ascii="Symbol" w:hAnsi="Symbol" w:hint="default"/>
      </w:rPr>
    </w:lvl>
    <w:lvl w:ilvl="4" w:tplc="04090019" w:tentative="1">
      <w:start w:val="1"/>
      <w:numFmt w:val="bullet"/>
      <w:lvlText w:val="o"/>
      <w:lvlJc w:val="left"/>
      <w:pPr>
        <w:ind w:left="3672" w:hanging="360"/>
      </w:pPr>
      <w:rPr>
        <w:rFonts w:ascii="Courier New" w:hAnsi="Courier New" w:cs="Courier New" w:hint="default"/>
      </w:rPr>
    </w:lvl>
    <w:lvl w:ilvl="5" w:tplc="0409001B" w:tentative="1">
      <w:start w:val="1"/>
      <w:numFmt w:val="bullet"/>
      <w:lvlText w:val=""/>
      <w:lvlJc w:val="left"/>
      <w:pPr>
        <w:ind w:left="4392" w:hanging="360"/>
      </w:pPr>
      <w:rPr>
        <w:rFonts w:ascii="Wingdings" w:hAnsi="Wingdings" w:hint="default"/>
      </w:rPr>
    </w:lvl>
    <w:lvl w:ilvl="6" w:tplc="0409000F" w:tentative="1">
      <w:start w:val="1"/>
      <w:numFmt w:val="bullet"/>
      <w:lvlText w:val=""/>
      <w:lvlJc w:val="left"/>
      <w:pPr>
        <w:ind w:left="5112" w:hanging="360"/>
      </w:pPr>
      <w:rPr>
        <w:rFonts w:ascii="Symbol" w:hAnsi="Symbol" w:hint="default"/>
      </w:rPr>
    </w:lvl>
    <w:lvl w:ilvl="7" w:tplc="04090019" w:tentative="1">
      <w:start w:val="1"/>
      <w:numFmt w:val="bullet"/>
      <w:lvlText w:val="o"/>
      <w:lvlJc w:val="left"/>
      <w:pPr>
        <w:ind w:left="5832" w:hanging="360"/>
      </w:pPr>
      <w:rPr>
        <w:rFonts w:ascii="Courier New" w:hAnsi="Courier New" w:cs="Courier New" w:hint="default"/>
      </w:rPr>
    </w:lvl>
    <w:lvl w:ilvl="8" w:tplc="0409001B" w:tentative="1">
      <w:start w:val="1"/>
      <w:numFmt w:val="bullet"/>
      <w:lvlText w:val=""/>
      <w:lvlJc w:val="left"/>
      <w:pPr>
        <w:ind w:left="6552" w:hanging="360"/>
      </w:pPr>
      <w:rPr>
        <w:rFonts w:ascii="Wingdings" w:hAnsi="Wingdings" w:hint="default"/>
      </w:rPr>
    </w:lvl>
  </w:abstractNum>
  <w:abstractNum w:abstractNumId="26" w15:restartNumberingAfterBreak="0">
    <w:nsid w:val="49F337D0"/>
    <w:multiLevelType w:val="hybridMultilevel"/>
    <w:tmpl w:val="D2D0EB90"/>
    <w:lvl w:ilvl="0" w:tplc="A2A08484">
      <w:start w:val="1"/>
      <w:numFmt w:val="bullet"/>
      <w:pStyle w:val="BoxPermissionsBullets"/>
      <w:lvlText w:val="■"/>
      <w:lvlJc w:val="left"/>
      <w:pPr>
        <w:ind w:left="792" w:hanging="360"/>
      </w:pPr>
      <w:rPr>
        <w:rFonts w:ascii="Monotype Corsiva" w:hAnsi="Monotype Corsiva" w:hint="default"/>
        <w:color w:val="7F7F7F" w:themeColor="text1" w:themeTint="80"/>
        <w:sz w:val="18"/>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15:restartNumberingAfterBreak="0">
    <w:nsid w:val="4A067C10"/>
    <w:multiLevelType w:val="hybridMultilevel"/>
    <w:tmpl w:val="EFB8EA38"/>
    <w:lvl w:ilvl="0" w:tplc="C5028C4E">
      <w:start w:val="3"/>
      <w:numFmt w:val="bullet"/>
      <w:pStyle w:val="ListBullet"/>
      <w:lvlText w:val=""/>
      <w:lvlJc w:val="left"/>
      <w:pPr>
        <w:ind w:left="360" w:hanging="360"/>
      </w:pPr>
      <w:rPr>
        <w:rFonts w:ascii="Wingdings 2" w:eastAsia="Times New Roman" w:hAnsi="Wingdings 2" w:cs="Times New Roman" w:hint="default"/>
        <w:color w:val="0077C8"/>
        <w:position w:val="0"/>
        <w:sz w:val="20"/>
        <w:szCs w:val="2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15:restartNumberingAfterBreak="0">
    <w:nsid w:val="4AB36872"/>
    <w:multiLevelType w:val="hybridMultilevel"/>
    <w:tmpl w:val="61D0D528"/>
    <w:lvl w:ilvl="0" w:tplc="A27E3D62">
      <w:start w:val="1"/>
      <w:numFmt w:val="bullet"/>
      <w:lvlText w:val=""/>
      <w:lvlJc w:val="left"/>
      <w:pPr>
        <w:ind w:left="720" w:hanging="360"/>
      </w:pPr>
      <w:rPr>
        <w:rFonts w:ascii="Wingdings" w:hAnsi="Wingdings" w:hint="default"/>
        <w:color w:val="0077C8"/>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E43CC1"/>
    <w:multiLevelType w:val="hybridMultilevel"/>
    <w:tmpl w:val="1396AC26"/>
    <w:lvl w:ilvl="0" w:tplc="E49A69A0">
      <w:start w:val="1"/>
      <w:numFmt w:val="bullet"/>
      <w:pStyle w:val="BoxNoteBulletsBlue"/>
      <w:lvlText w:val="■"/>
      <w:lvlJc w:val="left"/>
      <w:pPr>
        <w:ind w:left="792" w:hanging="360"/>
      </w:pPr>
      <w:rPr>
        <w:rFonts w:ascii="ZapfChancery" w:hAnsi="ZapfChancery" w:hint="default"/>
        <w:color w:val="1269C3"/>
        <w:sz w:val="18"/>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0" w15:restartNumberingAfterBreak="0">
    <w:nsid w:val="4DFE4BF5"/>
    <w:multiLevelType w:val="hybridMultilevel"/>
    <w:tmpl w:val="6988DDB2"/>
    <w:lvl w:ilvl="0" w:tplc="5FC2F8DE">
      <w:start w:val="1"/>
      <w:numFmt w:val="bullet"/>
      <w:lvlText w:val="■"/>
      <w:lvlJc w:val="left"/>
      <w:pPr>
        <w:ind w:left="720" w:hanging="360"/>
      </w:pPr>
      <w:rPr>
        <w:rFonts w:ascii="Monotype Corsiva" w:hAnsi="Monotype Corsiva" w:hint="default"/>
        <w:color w:val="1269C3"/>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095905"/>
    <w:multiLevelType w:val="hybridMultilevel"/>
    <w:tmpl w:val="BD00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FE3332"/>
    <w:multiLevelType w:val="hybridMultilevel"/>
    <w:tmpl w:val="5D88A33E"/>
    <w:lvl w:ilvl="0" w:tplc="FC922BDE">
      <w:start w:val="1"/>
      <w:numFmt w:val="decimal"/>
      <w:lvlText w:val="%1."/>
      <w:lvlJc w:val="left"/>
      <w:pPr>
        <w:ind w:left="720" w:hanging="360"/>
      </w:pPr>
      <w:rPr>
        <w:rFonts w:ascii="Calibri" w:hAnsi="Calibri" w:hint="default"/>
        <w:color w:val="0077C8"/>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4835FB"/>
    <w:multiLevelType w:val="hybridMultilevel"/>
    <w:tmpl w:val="39946E5C"/>
    <w:lvl w:ilvl="0" w:tplc="F2B0DDB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E790C85"/>
    <w:multiLevelType w:val="hybridMultilevel"/>
    <w:tmpl w:val="F2FC5022"/>
    <w:lvl w:ilvl="0" w:tplc="8514C584">
      <w:start w:val="1"/>
      <w:numFmt w:val="bullet"/>
      <w:lvlText w:val="■"/>
      <w:lvlJc w:val="left"/>
      <w:pPr>
        <w:ind w:left="360" w:hanging="360"/>
      </w:pPr>
      <w:rPr>
        <w:rFonts w:ascii="ZapfChancery" w:hAnsi="ZapfChancery" w:hint="default"/>
        <w:color w:val="auto"/>
        <w:sz w:val="18"/>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5" w15:restartNumberingAfterBreak="0">
    <w:nsid w:val="70A54471"/>
    <w:multiLevelType w:val="hybridMultilevel"/>
    <w:tmpl w:val="7098FEA4"/>
    <w:lvl w:ilvl="0" w:tplc="A27E3D62">
      <w:start w:val="1"/>
      <w:numFmt w:val="bullet"/>
      <w:lvlText w:val=""/>
      <w:lvlJc w:val="left"/>
      <w:pPr>
        <w:ind w:left="720" w:hanging="360"/>
      </w:pPr>
      <w:rPr>
        <w:rFonts w:ascii="Wingdings" w:hAnsi="Wingdings" w:hint="default"/>
        <w:color w:val="0077C8"/>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A9647A"/>
    <w:multiLevelType w:val="hybridMultilevel"/>
    <w:tmpl w:val="2F16C97E"/>
    <w:lvl w:ilvl="0" w:tplc="75628A02">
      <w:start w:val="1"/>
      <w:numFmt w:val="decimal"/>
      <w:pStyle w:val="ListParagraph"/>
      <w:lvlText w:val="%1."/>
      <w:lvlJc w:val="left"/>
      <w:pPr>
        <w:ind w:left="360" w:hanging="360"/>
      </w:pPr>
      <w:rPr>
        <w:rFonts w:ascii="Calibri" w:hAnsi="Calibri" w:hint="default"/>
        <w:b/>
        <w:i w:val="0"/>
        <w:color w:val="548DD4" w:themeColor="text2" w:themeTint="99"/>
      </w:rPr>
    </w:lvl>
    <w:lvl w:ilvl="1" w:tplc="04090019">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2"/>
  </w:num>
  <w:num w:numId="3">
    <w:abstractNumId w:val="1"/>
  </w:num>
  <w:num w:numId="4">
    <w:abstractNumId w:val="0"/>
  </w:num>
  <w:num w:numId="5">
    <w:abstractNumId w:val="20"/>
  </w:num>
  <w:num w:numId="6">
    <w:abstractNumId w:val="3"/>
  </w:num>
  <w:num w:numId="7">
    <w:abstractNumId w:val="14"/>
  </w:num>
  <w:num w:numId="8">
    <w:abstractNumId w:val="27"/>
  </w:num>
  <w:num w:numId="9">
    <w:abstractNumId w:val="19"/>
  </w:num>
  <w:num w:numId="10">
    <w:abstractNumId w:val="36"/>
  </w:num>
  <w:num w:numId="11">
    <w:abstractNumId w:val="19"/>
  </w:num>
  <w:num w:numId="12">
    <w:abstractNumId w:val="13"/>
  </w:num>
  <w:num w:numId="13">
    <w:abstractNumId w:val="21"/>
  </w:num>
  <w:num w:numId="14">
    <w:abstractNumId w:val="4"/>
  </w:num>
  <w:num w:numId="15">
    <w:abstractNumId w:val="26"/>
  </w:num>
  <w:num w:numId="16">
    <w:abstractNumId w:val="7"/>
  </w:num>
  <w:num w:numId="17">
    <w:abstractNumId w:val="29"/>
  </w:num>
  <w:num w:numId="18">
    <w:abstractNumId w:val="24"/>
  </w:num>
  <w:num w:numId="19">
    <w:abstractNumId w:val="16"/>
  </w:num>
  <w:num w:numId="20">
    <w:abstractNumId w:val="25"/>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12"/>
  </w:num>
  <w:num w:numId="24">
    <w:abstractNumId w:val="8"/>
  </w:num>
  <w:num w:numId="25">
    <w:abstractNumId w:val="22"/>
  </w:num>
  <w:num w:numId="26">
    <w:abstractNumId w:val="6"/>
  </w:num>
  <w:num w:numId="27">
    <w:abstractNumId w:val="28"/>
  </w:num>
  <w:num w:numId="28">
    <w:abstractNumId w:val="5"/>
  </w:num>
  <w:num w:numId="29">
    <w:abstractNumId w:val="11"/>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35"/>
  </w:num>
  <w:num w:numId="33">
    <w:abstractNumId w:val="18"/>
  </w:num>
  <w:num w:numId="34">
    <w:abstractNumId w:val="10"/>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17"/>
  </w:num>
  <w:num w:numId="39">
    <w:abstractNumId w:val="27"/>
  </w:num>
  <w:num w:numId="40">
    <w:abstractNumId w:val="27"/>
  </w:num>
  <w:num w:numId="41">
    <w:abstractNumId w:val="27"/>
  </w:num>
  <w:num w:numId="42">
    <w:abstractNumId w:val="27"/>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7"/>
    <w:lvlOverride w:ilvl="0">
      <w:startOverride w:val="1"/>
    </w:lvlOverride>
  </w:num>
  <w:num w:numId="46">
    <w:abstractNumId w:val="15"/>
  </w:num>
  <w:num w:numId="47">
    <w:abstractNumId w:val="30"/>
  </w:num>
  <w:num w:numId="48">
    <w:abstractNumId w:val="23"/>
  </w:num>
  <w:num w:numId="49">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stylePaneSortMethod w:val="0000"/>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043"/>
    <w:rsid w:val="00013977"/>
    <w:rsid w:val="000408A6"/>
    <w:rsid w:val="0009636D"/>
    <w:rsid w:val="000F7361"/>
    <w:rsid w:val="00122A6F"/>
    <w:rsid w:val="00125711"/>
    <w:rsid w:val="00155BC8"/>
    <w:rsid w:val="001D7CA9"/>
    <w:rsid w:val="00241D10"/>
    <w:rsid w:val="0026541B"/>
    <w:rsid w:val="002A0FBE"/>
    <w:rsid w:val="002E1F9F"/>
    <w:rsid w:val="002E72F6"/>
    <w:rsid w:val="00340362"/>
    <w:rsid w:val="003D2880"/>
    <w:rsid w:val="0042113B"/>
    <w:rsid w:val="0045665C"/>
    <w:rsid w:val="004818EF"/>
    <w:rsid w:val="00497BE4"/>
    <w:rsid w:val="004D0613"/>
    <w:rsid w:val="004F048D"/>
    <w:rsid w:val="005665B3"/>
    <w:rsid w:val="005D7032"/>
    <w:rsid w:val="006265F3"/>
    <w:rsid w:val="00665A58"/>
    <w:rsid w:val="00686CFD"/>
    <w:rsid w:val="00692D81"/>
    <w:rsid w:val="006E1471"/>
    <w:rsid w:val="00710183"/>
    <w:rsid w:val="00790411"/>
    <w:rsid w:val="00793349"/>
    <w:rsid w:val="007B5DDC"/>
    <w:rsid w:val="007C5949"/>
    <w:rsid w:val="00826BF2"/>
    <w:rsid w:val="008276A8"/>
    <w:rsid w:val="00864FAA"/>
    <w:rsid w:val="008858F9"/>
    <w:rsid w:val="008B7E85"/>
    <w:rsid w:val="008D4FA0"/>
    <w:rsid w:val="008E2CE1"/>
    <w:rsid w:val="00921714"/>
    <w:rsid w:val="00931E86"/>
    <w:rsid w:val="00957757"/>
    <w:rsid w:val="00980225"/>
    <w:rsid w:val="00A104D0"/>
    <w:rsid w:val="00A621F2"/>
    <w:rsid w:val="00A83E25"/>
    <w:rsid w:val="00A94CA8"/>
    <w:rsid w:val="00A96EA5"/>
    <w:rsid w:val="00AE6E92"/>
    <w:rsid w:val="00AF2043"/>
    <w:rsid w:val="00B0673B"/>
    <w:rsid w:val="00B233D0"/>
    <w:rsid w:val="00B31ED5"/>
    <w:rsid w:val="00B5179B"/>
    <w:rsid w:val="00B5555D"/>
    <w:rsid w:val="00B74F4E"/>
    <w:rsid w:val="00BA226D"/>
    <w:rsid w:val="00BD529C"/>
    <w:rsid w:val="00C04BCD"/>
    <w:rsid w:val="00C32B85"/>
    <w:rsid w:val="00C76B34"/>
    <w:rsid w:val="00CA14B5"/>
    <w:rsid w:val="00CF717B"/>
    <w:rsid w:val="00D20B28"/>
    <w:rsid w:val="00D94008"/>
    <w:rsid w:val="00E24F35"/>
    <w:rsid w:val="00E329F0"/>
    <w:rsid w:val="00E42BF9"/>
    <w:rsid w:val="00E97528"/>
    <w:rsid w:val="00F8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970B3"/>
  <w15:docId w15:val="{AB824D51-C5FF-443E-8C7C-27AA7D35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2"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 w:unhideWhenUsed="1" w:qFormat="1"/>
    <w:lsdException w:name="List Continue 2"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25"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pPr>
      <w:spacing w:before="80" w:after="80" w:line="240" w:lineRule="auto"/>
    </w:pPr>
  </w:style>
  <w:style w:type="paragraph" w:styleId="Heading1">
    <w:name w:val="heading 1"/>
    <w:basedOn w:val="Normal"/>
    <w:next w:val="Normal"/>
    <w:link w:val="Heading1Char"/>
    <w:uiPriority w:val="5"/>
    <w:pPr>
      <w:keepNext/>
      <w:keepLines/>
      <w:pageBreakBefore/>
      <w:pBdr>
        <w:bottom w:val="single" w:sz="6" w:space="1" w:color="548DD4" w:themeColor="text2" w:themeTint="99"/>
      </w:pBdr>
      <w:spacing w:after="360"/>
      <w:outlineLvl w:val="0"/>
    </w:pPr>
    <w:rPr>
      <w:b/>
      <w:color w:val="0077C8"/>
      <w:sz w:val="48"/>
      <w:szCs w:val="36"/>
    </w:rPr>
  </w:style>
  <w:style w:type="paragraph" w:styleId="Heading2">
    <w:name w:val="heading 2"/>
    <w:basedOn w:val="Heading1"/>
    <w:next w:val="Normal"/>
    <w:link w:val="Heading2Char"/>
    <w:uiPriority w:val="5"/>
    <w:pPr>
      <w:pageBreakBefore w:val="0"/>
      <w:pBdr>
        <w:bottom w:val="none" w:sz="0" w:space="0" w:color="auto"/>
      </w:pBdr>
      <w:spacing w:before="240" w:after="120"/>
      <w:outlineLvl w:val="1"/>
    </w:pPr>
    <w:rPr>
      <w:sz w:val="28"/>
      <w:szCs w:val="32"/>
    </w:rPr>
  </w:style>
  <w:style w:type="paragraph" w:styleId="Heading3">
    <w:name w:val="heading 3"/>
    <w:basedOn w:val="Heading2"/>
    <w:next w:val="Normal"/>
    <w:link w:val="Heading3Char"/>
    <w:uiPriority w:val="5"/>
    <w:qFormat/>
    <w:pPr>
      <w:outlineLvl w:val="2"/>
    </w:pPr>
    <w:rPr>
      <w:rFonts w:ascii="Calibri" w:hAnsi="Calibri"/>
      <w:bCs/>
      <w:sz w:val="24"/>
      <w:szCs w:val="24"/>
    </w:rPr>
  </w:style>
  <w:style w:type="paragraph" w:styleId="Heading4">
    <w:name w:val="heading 4"/>
    <w:basedOn w:val="Heading3"/>
    <w:next w:val="Normal"/>
    <w:link w:val="Heading4Char"/>
    <w:uiPriority w:val="9"/>
    <w:unhideWhenUsed/>
    <w:qFormat/>
    <w:pPr>
      <w:spacing w:before="40" w:after="0"/>
      <w:outlineLvl w:val="3"/>
    </w:pPr>
    <w:rPr>
      <w:rFonts w:asciiTheme="minorHAnsi" w:eastAsiaTheme="majorEastAsia" w:hAnsiTheme="minorHAnsi" w:cstheme="majorBidi"/>
      <w:iCs/>
      <w:color w:val="auto"/>
      <w:sz w:val="2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bullet 2"/>
    <w:basedOn w:val="Normal"/>
    <w:link w:val="ListParagraphChar"/>
    <w:uiPriority w:val="34"/>
    <w:qFormat/>
    <w:pPr>
      <w:numPr>
        <w:numId w:val="10"/>
      </w:numP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5"/>
    <w:rPr>
      <w:b/>
      <w:color w:val="0077C8"/>
      <w:sz w:val="48"/>
      <w:szCs w:val="36"/>
    </w:rPr>
  </w:style>
  <w:style w:type="paragraph" w:styleId="TOCHeading">
    <w:name w:val="TOC Heading"/>
    <w:basedOn w:val="Heading1"/>
    <w:next w:val="Normal"/>
    <w:uiPriority w:val="25"/>
    <w:semiHidden/>
    <w:pPr>
      <w:outlineLvl w:val="9"/>
    </w:pPr>
    <w:rPr>
      <w:lang w:eastAsia="ja-JP"/>
    </w:rPr>
  </w:style>
  <w:style w:type="paragraph" w:styleId="Header">
    <w:name w:val="header"/>
    <w:basedOn w:val="Normal"/>
    <w:link w:val="HeaderChar"/>
    <w:uiPriority w:val="99"/>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qFormat/>
    <w:pPr>
      <w:tabs>
        <w:tab w:val="right" w:pos="9360"/>
        <w:tab w:val="right" w:pos="12960"/>
      </w:tabs>
      <w:spacing w:after="0"/>
    </w:pPr>
    <w:rPr>
      <w:sz w:val="21"/>
    </w:rPr>
  </w:style>
  <w:style w:type="character" w:customStyle="1" w:styleId="FooterChar">
    <w:name w:val="Footer Char"/>
    <w:basedOn w:val="DefaultParagraphFont"/>
    <w:link w:val="Footer"/>
    <w:uiPriority w:val="99"/>
    <w:rPr>
      <w:sz w:val="21"/>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5"/>
    <w:rPr>
      <w:b/>
      <w:color w:val="0077C8"/>
      <w:sz w:val="28"/>
      <w:szCs w:val="32"/>
    </w:r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uestepbullet">
    <w:name w:val="Blue step bullet"/>
    <w:basedOn w:val="ListParagraph"/>
    <w:semiHidden/>
    <w:qFormat/>
    <w:pPr>
      <w:numPr>
        <w:numId w:val="1"/>
      </w:numPr>
      <w:spacing w:before="120"/>
    </w:pPr>
    <w:rPr>
      <w:sz w:val="21"/>
      <w:szCs w:val="21"/>
    </w:r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9360"/>
      </w:tabs>
    </w:pPr>
    <w:rPr>
      <w:b/>
      <w:noProof/>
    </w:rPr>
  </w:style>
  <w:style w:type="paragraph" w:styleId="TOC2">
    <w:name w:val="toc 2"/>
    <w:basedOn w:val="Normal"/>
    <w:next w:val="Normal"/>
    <w:uiPriority w:val="39"/>
    <w:pPr>
      <w:tabs>
        <w:tab w:val="right" w:leader="dot" w:pos="9360"/>
      </w:tabs>
    </w:pPr>
    <w:rPr>
      <w:noProof/>
    </w:rPr>
  </w:style>
  <w:style w:type="character" w:styleId="Hyperlink">
    <w:name w:val="Hyperlink"/>
    <w:basedOn w:val="DefaultParagraphFont"/>
    <w:uiPriority w:val="99"/>
    <w:rPr>
      <w:color w:val="1269C3"/>
      <w:u w:val="single"/>
      <w:bdr w:val="none" w:sz="0" w:space="0" w:color="auto"/>
      <w:shd w:val="clear" w:color="auto" w:fill="auto"/>
    </w:rPr>
  </w:style>
  <w:style w:type="character" w:customStyle="1" w:styleId="Heading3Char">
    <w:name w:val="Heading 3 Char"/>
    <w:basedOn w:val="DefaultParagraphFont"/>
    <w:link w:val="Heading3"/>
    <w:uiPriority w:val="5"/>
    <w:rPr>
      <w:rFonts w:ascii="Calibri" w:eastAsiaTheme="majorEastAsia" w:hAnsi="Calibri" w:cstheme="majorBidi"/>
      <w:b/>
      <w:color w:val="0077C8"/>
      <w:sz w:val="24"/>
      <w:szCs w:val="24"/>
    </w:rPr>
  </w:style>
  <w:style w:type="character" w:customStyle="1" w:styleId="ListParagraphChar">
    <w:name w:val="List Paragraph Char"/>
    <w:aliases w:val="List bullet 2 Char"/>
    <w:basedOn w:val="DefaultParagraphFont"/>
    <w:link w:val="ListParagraph"/>
    <w:uiPriority w:val="2"/>
    <w:semiHidden/>
  </w:style>
  <w:style w:type="character" w:styleId="FollowedHyperlink">
    <w:name w:val="FollowedHyperlink"/>
    <w:basedOn w:val="DefaultParagraphFont"/>
    <w:uiPriority w:val="99"/>
    <w:semiHidden/>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TableHeader">
    <w:name w:val="Table Header"/>
    <w:basedOn w:val="Normal"/>
    <w:link w:val="TableHeaderChar"/>
    <w:uiPriority w:val="2"/>
    <w:qFormat/>
    <w:pPr>
      <w:keepNext/>
      <w:spacing w:before="40" w:after="40"/>
    </w:pPr>
    <w:rPr>
      <w:b/>
      <w:color w:val="0077C8"/>
      <w:szCs w:val="20"/>
    </w:rPr>
  </w:style>
  <w:style w:type="character" w:customStyle="1" w:styleId="TableHeaderChar">
    <w:name w:val="Table Header Char"/>
    <w:basedOn w:val="DefaultParagraphFont"/>
    <w:link w:val="TableHeader"/>
    <w:uiPriority w:val="2"/>
    <w:rPr>
      <w:b/>
      <w:color w:val="0077C8"/>
      <w:szCs w:val="20"/>
    </w:rPr>
  </w:style>
  <w:style w:type="paragraph" w:styleId="Revision">
    <w:name w:val="Revision"/>
    <w:hidden/>
    <w:uiPriority w:val="99"/>
    <w:semiHidden/>
    <w:pPr>
      <w:spacing w:after="0" w:line="240" w:lineRule="auto"/>
    </w:pPr>
  </w:style>
  <w:style w:type="paragraph" w:customStyle="1" w:styleId="TableText">
    <w:name w:val="Table Text"/>
    <w:basedOn w:val="Normal"/>
    <w:link w:val="TableTextChar"/>
    <w:uiPriority w:val="2"/>
    <w:qFormat/>
    <w:pPr>
      <w:spacing w:before="60" w:after="60"/>
    </w:pPr>
    <w:rPr>
      <w:szCs w:val="18"/>
    </w:rPr>
  </w:style>
  <w:style w:type="character" w:customStyle="1" w:styleId="TableTextChar">
    <w:name w:val="Table Text Char"/>
    <w:basedOn w:val="DefaultParagraphFont"/>
    <w:link w:val="TableText"/>
    <w:uiPriority w:val="2"/>
    <w:rPr>
      <w:szCs w:val="18"/>
    </w:rPr>
  </w:style>
  <w:style w:type="paragraph" w:customStyle="1" w:styleId="InstructionDeletePage">
    <w:name w:val="Instruction Delete Page"/>
    <w:basedOn w:val="Normal"/>
    <w:semiHidden/>
    <w:pPr>
      <w:spacing w:before="360" w:after="0"/>
      <w:jc w:val="center"/>
    </w:pPr>
    <w:rPr>
      <w:b/>
      <w:color w:val="FF0000"/>
      <w:sz w:val="36"/>
      <w:szCs w:val="36"/>
    </w:rPr>
  </w:style>
  <w:style w:type="paragraph" w:customStyle="1" w:styleId="InstructionHeading">
    <w:name w:val="InstructionHeading"/>
    <w:basedOn w:val="Normal"/>
    <w:semiHidden/>
    <w:rPr>
      <w:b/>
      <w:color w:val="FF0000"/>
      <w:sz w:val="28"/>
      <w:szCs w:val="28"/>
      <w:u w:val="single"/>
    </w:rPr>
  </w:style>
  <w:style w:type="paragraph" w:customStyle="1" w:styleId="CoverDocType">
    <w:name w:val="CoverDocType"/>
    <w:basedOn w:val="Normal"/>
    <w:next w:val="CoverDocTitle"/>
    <w:uiPriority w:val="30"/>
    <w:semiHidden/>
    <w:pPr>
      <w:spacing w:after="0"/>
      <w:ind w:right="720"/>
      <w:jc w:val="right"/>
    </w:pPr>
    <w:rPr>
      <w:b/>
      <w:sz w:val="40"/>
      <w:szCs w:val="40"/>
    </w:rPr>
  </w:style>
  <w:style w:type="paragraph" w:customStyle="1" w:styleId="CoverDocTitle">
    <w:name w:val="CoverDocTitle"/>
    <w:basedOn w:val="Normal"/>
    <w:next w:val="CoverProjectVersion"/>
    <w:uiPriority w:val="31"/>
    <w:semiHidden/>
    <w:pPr>
      <w:spacing w:before="240" w:after="40"/>
      <w:ind w:right="720"/>
      <w:jc w:val="right"/>
    </w:pPr>
    <w:rPr>
      <w:b/>
      <w:color w:val="000000" w:themeColor="text1"/>
      <w:sz w:val="32"/>
      <w:szCs w:val="32"/>
    </w:rPr>
  </w:style>
  <w:style w:type="paragraph" w:customStyle="1" w:styleId="CoverProjectVersion">
    <w:name w:val="CoverProjectVersion"/>
    <w:basedOn w:val="Normal"/>
    <w:uiPriority w:val="32"/>
    <w:semiHidden/>
    <w:pPr>
      <w:spacing w:after="40"/>
      <w:ind w:right="720"/>
      <w:jc w:val="right"/>
    </w:pPr>
    <w:rPr>
      <w:b/>
      <w:color w:val="000000" w:themeColor="text1"/>
      <w:sz w:val="32"/>
      <w:szCs w:val="32"/>
    </w:rPr>
  </w:style>
  <w:style w:type="paragraph" w:styleId="ListNumber">
    <w:name w:val="List Number"/>
    <w:basedOn w:val="Normal"/>
    <w:uiPriority w:val="99"/>
    <w:pPr>
      <w:numPr>
        <w:numId w:val="9"/>
      </w:numPr>
    </w:pPr>
  </w:style>
  <w:style w:type="paragraph" w:styleId="List">
    <w:name w:val="List"/>
    <w:basedOn w:val="Normal"/>
    <w:uiPriority w:val="99"/>
    <w:semiHidden/>
    <w:pPr>
      <w:ind w:left="360" w:hanging="360"/>
    </w:pPr>
  </w:style>
  <w:style w:type="paragraph" w:styleId="List2">
    <w:name w:val="List 2"/>
    <w:basedOn w:val="List"/>
    <w:uiPriority w:val="99"/>
    <w:semiHidden/>
    <w:pPr>
      <w:ind w:left="720"/>
    </w:pPr>
  </w:style>
  <w:style w:type="paragraph" w:styleId="List3">
    <w:name w:val="List 3"/>
    <w:basedOn w:val="List"/>
    <w:uiPriority w:val="99"/>
    <w:semiHidden/>
    <w:pPr>
      <w:ind w:left="1080"/>
    </w:pPr>
  </w:style>
  <w:style w:type="character" w:customStyle="1" w:styleId="Instructiontext">
    <w:name w:val="Instruction text"/>
    <w:basedOn w:val="DefaultParagraphFont"/>
    <w:uiPriority w:val="1"/>
    <w:semiHidden/>
    <w:rPr>
      <w:color w:val="FF0000"/>
    </w:rPr>
  </w:style>
  <w:style w:type="paragraph" w:styleId="Subtitle">
    <w:name w:val="Subtitle"/>
    <w:basedOn w:val="Normal"/>
    <w:next w:val="Normal"/>
    <w:link w:val="SubtitleChar"/>
    <w:uiPriority w:val="11"/>
    <w:semiHidden/>
    <w:pPr>
      <w:numPr>
        <w:ilvl w:val="1"/>
      </w:numPr>
    </w:pPr>
    <w:rPr>
      <w:rFonts w:eastAsia="Calibri"/>
      <w:b/>
      <w:color w:val="5A5A5A" w:themeColor="text1" w:themeTint="A5"/>
      <w:spacing w:val="4"/>
    </w:rPr>
  </w:style>
  <w:style w:type="character" w:customStyle="1" w:styleId="SubtitleChar">
    <w:name w:val="Subtitle Char"/>
    <w:basedOn w:val="DefaultParagraphFont"/>
    <w:link w:val="Subtitle"/>
    <w:uiPriority w:val="11"/>
    <w:semiHidden/>
    <w:rPr>
      <w:rFonts w:eastAsia="Calibri"/>
      <w:b/>
      <w:color w:val="5A5A5A" w:themeColor="text1" w:themeTint="A5"/>
      <w:spacing w:val="4"/>
    </w:rPr>
  </w:style>
  <w:style w:type="paragraph" w:styleId="ListBullet">
    <w:name w:val="List Bullet"/>
    <w:basedOn w:val="List"/>
    <w:qFormat/>
    <w:pPr>
      <w:numPr>
        <w:numId w:val="8"/>
      </w:numPr>
    </w:pPr>
  </w:style>
  <w:style w:type="paragraph" w:styleId="ListBullet2">
    <w:name w:val="List Bullet 2"/>
    <w:basedOn w:val="List"/>
    <w:qFormat/>
    <w:pPr>
      <w:numPr>
        <w:numId w:val="13"/>
      </w:numPr>
    </w:pPr>
  </w:style>
  <w:style w:type="paragraph" w:styleId="ListContinue2">
    <w:name w:val="List Continue 2"/>
    <w:basedOn w:val="List"/>
    <w:uiPriority w:val="1"/>
    <w:pPr>
      <w:ind w:left="1080"/>
    </w:pPr>
  </w:style>
  <w:style w:type="paragraph" w:styleId="ListContinue">
    <w:name w:val="List Continue"/>
    <w:basedOn w:val="List"/>
    <w:uiPriority w:val="1"/>
    <w:qFormat/>
    <w:pPr>
      <w:ind w:firstLine="0"/>
    </w:pPr>
  </w:style>
  <w:style w:type="character" w:styleId="IntenseReference">
    <w:name w:val="Intense Reference"/>
    <w:basedOn w:val="DefaultParagraphFont"/>
    <w:uiPriority w:val="32"/>
    <w:semiHidden/>
    <w:rPr>
      <w:b/>
      <w:bCs/>
      <w:smallCaps/>
      <w:color w:val="4F81BD" w:themeColor="accent1"/>
      <w:spacing w:val="5"/>
    </w:rPr>
  </w:style>
  <w:style w:type="character" w:styleId="SubtleReference">
    <w:name w:val="Subtle Reference"/>
    <w:basedOn w:val="DefaultParagraphFont"/>
    <w:uiPriority w:val="31"/>
    <w:semiHidden/>
    <w:unhideWhenUsed/>
    <w:qFormat/>
    <w:rPr>
      <w:smallCaps/>
      <w:color w:val="5A5A5A" w:themeColor="text1" w:themeTint="A5"/>
    </w:rPr>
  </w:style>
  <w:style w:type="paragraph" w:customStyle="1" w:styleId="TableFootnote">
    <w:name w:val="Table Footnote"/>
    <w:basedOn w:val="Normal"/>
    <w:uiPriority w:val="16"/>
    <w:unhideWhenUsed/>
    <w:pPr>
      <w:spacing w:before="60"/>
      <w:ind w:left="-86"/>
      <w:contextualSpacing/>
    </w:pPr>
    <w:rPr>
      <w:color w:val="000000" w:themeColor="text1"/>
      <w:sz w:val="18"/>
      <w:szCs w:val="18"/>
    </w:rPr>
  </w:style>
  <w:style w:type="paragraph" w:customStyle="1" w:styleId="InstructionTitle">
    <w:name w:val="InstructionTitle"/>
    <w:basedOn w:val="InstructionHeading"/>
    <w:semiHidden/>
    <w:pPr>
      <w:jc w:val="center"/>
    </w:pPr>
  </w:style>
  <w:style w:type="table" w:customStyle="1" w:styleId="PlainTable41">
    <w:name w:val="Plain Table 41"/>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inyPara">
    <w:name w:val="TinyPara"/>
    <w:basedOn w:val="Normal"/>
    <w:uiPriority w:val="6"/>
    <w:semiHidden/>
    <w:pPr>
      <w:widowControl w:val="0"/>
      <w:spacing w:after="0" w:line="60" w:lineRule="exact"/>
    </w:pPr>
  </w:style>
  <w:style w:type="table" w:customStyle="1" w:styleId="ListTable2-Accent11">
    <w:name w:val="List Table 2 - Accent 11"/>
    <w:basedOn w:val="TableNormal"/>
    <w:uiPriority w:val="4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61">
    <w:name w:val="List Table 2 - Accent 61"/>
    <w:basedOn w:val="TableNormal"/>
    <w:uiPriority w:val="47"/>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ListBullet3">
    <w:name w:val="List Bullet 3"/>
    <w:basedOn w:val="List"/>
    <w:pPr>
      <w:numPr>
        <w:numId w:val="5"/>
      </w:numPr>
    </w:pPr>
  </w:style>
  <w:style w:type="paragraph" w:customStyle="1" w:styleId="BoxImportant">
    <w:name w:val="Box Important"/>
    <w:basedOn w:val="Normal"/>
    <w:next w:val="Normal"/>
    <w:link w:val="BoxImportantChar"/>
    <w:qFormat/>
    <w:pPr>
      <w:pBdr>
        <w:top w:val="single" w:sz="2" w:space="4" w:color="D4E4F4"/>
        <w:left w:val="single" w:sz="2" w:space="3" w:color="D4E4F4"/>
        <w:bottom w:val="single" w:sz="2" w:space="4" w:color="D4E4F4"/>
        <w:right w:val="single" w:sz="2" w:space="3" w:color="D4E4F4"/>
      </w:pBdr>
      <w:shd w:val="clear" w:color="auto" w:fill="D4E4F4"/>
      <w:ind w:left="72" w:right="72"/>
    </w:pPr>
    <w:rPr>
      <w:rFonts w:ascii="Calibri" w:eastAsia="Times New Roman" w:hAnsi="Calibri" w:cs="Times New Roman"/>
      <w:bCs/>
      <w:kern w:val="20"/>
      <w:sz w:val="21"/>
      <w:szCs w:val="20"/>
      <w:lang w:bidi="en-US"/>
    </w:rPr>
  </w:style>
  <w:style w:type="character" w:customStyle="1" w:styleId="BoxImportantChar">
    <w:name w:val="Box Important Char"/>
    <w:basedOn w:val="DefaultParagraphFont"/>
    <w:link w:val="BoxImportant"/>
    <w:rPr>
      <w:rFonts w:ascii="Calibri" w:eastAsia="Times New Roman" w:hAnsi="Calibri" w:cs="Times New Roman"/>
      <w:bCs/>
      <w:kern w:val="20"/>
      <w:sz w:val="21"/>
      <w:szCs w:val="20"/>
      <w:shd w:val="clear" w:color="auto" w:fill="D4E4F4"/>
      <w:lang w:bidi="en-US"/>
    </w:rPr>
  </w:style>
  <w:style w:type="character" w:customStyle="1" w:styleId="BlueBIOVIAtext">
    <w:name w:val="Blue BIOVIA  text"/>
    <w:basedOn w:val="DefaultParagraphFont"/>
    <w:uiPriority w:val="11"/>
    <w:rPr>
      <w:rFonts w:asciiTheme="minorHAnsi" w:hAnsiTheme="minorHAnsi"/>
      <w:color w:val="0077C8"/>
      <w:sz w:val="22"/>
      <w:szCs w:val="22"/>
    </w:rPr>
  </w:style>
  <w:style w:type="paragraph" w:customStyle="1" w:styleId="BoxImportantBulletsBlue">
    <w:name w:val="Box Important Bullets Blue"/>
    <w:basedOn w:val="Normal"/>
    <w:link w:val="BoxImportantBulletsBlueChar"/>
    <w:uiPriority w:val="3"/>
    <w:pPr>
      <w:numPr>
        <w:numId w:val="6"/>
      </w:numPr>
      <w:pBdr>
        <w:top w:val="single" w:sz="2" w:space="4" w:color="D4E4F4"/>
        <w:left w:val="single" w:sz="2" w:space="3" w:color="D4E4F4"/>
        <w:bottom w:val="single" w:sz="2" w:space="4" w:color="D4E4F4"/>
        <w:right w:val="single" w:sz="2" w:space="3" w:color="D4E4F4"/>
      </w:pBdr>
      <w:shd w:val="clear" w:color="auto" w:fill="D4E4F4"/>
      <w:ind w:right="72"/>
    </w:pPr>
    <w:rPr>
      <w:rFonts w:ascii="Calibri" w:eastAsia="Times New Roman" w:hAnsi="Calibri" w:cs="Times New Roman"/>
      <w:bCs/>
      <w:kern w:val="20"/>
      <w:sz w:val="21"/>
      <w:szCs w:val="20"/>
      <w:lang w:bidi="en-US"/>
    </w:rPr>
  </w:style>
  <w:style w:type="character" w:customStyle="1" w:styleId="BoxImportantBulletsBlueChar">
    <w:name w:val="Box Important Bullets Blue Char"/>
    <w:basedOn w:val="DefaultParagraphFont"/>
    <w:link w:val="BoxImportantBulletsBlue"/>
    <w:uiPriority w:val="3"/>
    <w:rPr>
      <w:rFonts w:ascii="Calibri" w:eastAsia="Times New Roman" w:hAnsi="Calibri" w:cs="Times New Roman"/>
      <w:bCs/>
      <w:kern w:val="20"/>
      <w:sz w:val="21"/>
      <w:szCs w:val="20"/>
      <w:shd w:val="clear" w:color="auto" w:fill="D4E4F4"/>
      <w:lang w:bidi="en-US"/>
    </w:rPr>
  </w:style>
  <w:style w:type="paragraph" w:styleId="List4">
    <w:name w:val="List 4"/>
    <w:basedOn w:val="List"/>
    <w:uiPriority w:val="99"/>
    <w:semiHidden/>
    <w:pPr>
      <w:ind w:left="1440"/>
    </w:pPr>
  </w:style>
  <w:style w:type="paragraph" w:customStyle="1" w:styleId="InstructionBox">
    <w:name w:val="Instruction Box"/>
    <w:basedOn w:val="Normal"/>
    <w:semiHidden/>
    <w:pPr>
      <w:pBdr>
        <w:top w:val="single" w:sz="2" w:space="4" w:color="93EDB5"/>
        <w:left w:val="single" w:sz="2" w:space="4" w:color="93EDB5"/>
        <w:bottom w:val="single" w:sz="2" w:space="4" w:color="93EDB5"/>
        <w:right w:val="single" w:sz="2" w:space="4" w:color="93EDB5"/>
      </w:pBdr>
      <w:shd w:val="clear" w:color="auto" w:fill="93EDB5"/>
      <w:spacing w:after="100" w:afterAutospacing="1"/>
      <w:ind w:left="120" w:right="120"/>
    </w:pPr>
    <w:rPr>
      <w:color w:val="FF0000"/>
    </w:rPr>
  </w:style>
  <w:style w:type="paragraph" w:styleId="List5">
    <w:name w:val="List 5"/>
    <w:basedOn w:val="List"/>
    <w:uiPriority w:val="99"/>
    <w:semiHidden/>
    <w:pPr>
      <w:ind w:left="1800"/>
    </w:pPr>
  </w:style>
  <w:style w:type="paragraph" w:styleId="ListContinue3">
    <w:name w:val="List Continue 3"/>
    <w:basedOn w:val="List"/>
    <w:uiPriority w:val="99"/>
    <w:semiHidden/>
    <w:unhideWhenUsed/>
    <w:pPr>
      <w:ind w:left="1440"/>
    </w:pPr>
  </w:style>
  <w:style w:type="paragraph" w:styleId="ListNumber2">
    <w:name w:val="List Number 2"/>
    <w:basedOn w:val="List"/>
    <w:uiPriority w:val="99"/>
    <w:pPr>
      <w:numPr>
        <w:numId w:val="37"/>
      </w:numPr>
    </w:pPr>
  </w:style>
  <w:style w:type="paragraph" w:styleId="ListNumber3">
    <w:name w:val="List Number 3"/>
    <w:basedOn w:val="List"/>
    <w:uiPriority w:val="99"/>
    <w:semiHidden/>
    <w:pPr>
      <w:numPr>
        <w:numId w:val="4"/>
      </w:numPr>
    </w:pPr>
  </w:style>
  <w:style w:type="paragraph" w:customStyle="1" w:styleId="ListNumber1Blue">
    <w:name w:val="List Number 1 Blue"/>
    <w:basedOn w:val="ListNumber"/>
    <w:semiHidden/>
    <w:qFormat/>
    <w:pPr>
      <w:keepLines/>
    </w:pPr>
    <w:rPr>
      <w:rFonts w:ascii="Calibri" w:eastAsia="Calibri" w:hAnsi="Calibri" w:cs="Times New Roman"/>
      <w:color w:val="000000" w:themeColor="text1"/>
      <w:kern w:val="20"/>
      <w:sz w:val="21"/>
      <w:szCs w:val="20"/>
    </w:rPr>
  </w:style>
  <w:style w:type="paragraph" w:customStyle="1" w:styleId="CoverReleaseType">
    <w:name w:val="CoverReleaseType"/>
    <w:basedOn w:val="CoverProjectVersion"/>
    <w:uiPriority w:val="33"/>
    <w:semiHidden/>
  </w:style>
  <w:style w:type="paragraph" w:customStyle="1" w:styleId="CopyrightHeading1">
    <w:name w:val="Copyright Heading 1"/>
    <w:basedOn w:val="Normal"/>
    <w:semiHidden/>
    <w:pPr>
      <w:keepLines/>
      <w:overflowPunct w:val="0"/>
      <w:autoSpaceDE w:val="0"/>
      <w:autoSpaceDN w:val="0"/>
      <w:adjustRightInd w:val="0"/>
      <w:spacing w:before="840"/>
      <w:textAlignment w:val="baseline"/>
    </w:pPr>
    <w:rPr>
      <w:rFonts w:ascii="Calibri" w:eastAsia="Times New Roman" w:hAnsi="Calibri" w:cs="Times New Roman"/>
      <w:b/>
      <w:color w:val="262626" w:themeColor="text1" w:themeTint="D9"/>
      <w:kern w:val="20"/>
      <w:sz w:val="24"/>
      <w:szCs w:val="20"/>
    </w:rPr>
  </w:style>
  <w:style w:type="paragraph" w:customStyle="1" w:styleId="BoxTipBullets">
    <w:name w:val="Box Tip Bullets"/>
    <w:basedOn w:val="Normal"/>
    <w:uiPriority w:val="98"/>
    <w:pPr>
      <w:keepLines/>
      <w:numPr>
        <w:numId w:val="14"/>
      </w:numPr>
      <w:pBdr>
        <w:top w:val="single" w:sz="2" w:space="4" w:color="548DD4" w:themeColor="text2" w:themeTint="99"/>
        <w:left w:val="single" w:sz="2" w:space="3" w:color="548DD4" w:themeColor="text2" w:themeTint="99"/>
        <w:bottom w:val="single" w:sz="2" w:space="4" w:color="548DD4" w:themeColor="text2" w:themeTint="99"/>
        <w:right w:val="single" w:sz="2" w:space="3" w:color="548DD4" w:themeColor="text2" w:themeTint="99"/>
      </w:pBdr>
      <w:ind w:right="72"/>
    </w:pPr>
    <w:rPr>
      <w:rFonts w:ascii="Calibri" w:eastAsia="Times New Roman" w:hAnsi="Calibri" w:cs="Times New Roman"/>
      <w:kern w:val="20"/>
      <w:sz w:val="21"/>
      <w:szCs w:val="20"/>
      <w:lang w:bidi="en-US"/>
    </w:rPr>
  </w:style>
  <w:style w:type="paragraph" w:customStyle="1" w:styleId="BoxPermissionsBullets">
    <w:name w:val="Box Permissions Bullets"/>
    <w:basedOn w:val="BoxTipBullets"/>
    <w:uiPriority w:val="98"/>
    <w:pPr>
      <w:numPr>
        <w:numId w:val="15"/>
      </w:numPr>
      <w:pBdr>
        <w:top w:val="single" w:sz="2" w:space="4" w:color="7F7F7F" w:themeColor="text1" w:themeTint="80"/>
        <w:left w:val="single" w:sz="2" w:space="3" w:color="7F7F7F" w:themeColor="text1" w:themeTint="80"/>
        <w:bottom w:val="single" w:sz="2" w:space="4" w:color="7F7F7F" w:themeColor="text1" w:themeTint="80"/>
        <w:right w:val="single" w:sz="2" w:space="3" w:color="7F7F7F" w:themeColor="text1" w:themeTint="80"/>
      </w:pBdr>
    </w:pPr>
  </w:style>
  <w:style w:type="paragraph" w:customStyle="1" w:styleId="BoxTip">
    <w:name w:val="Box Tip"/>
    <w:basedOn w:val="Normal"/>
    <w:link w:val="BoxTipChar"/>
    <w:uiPriority w:val="98"/>
    <w:pPr>
      <w:pBdr>
        <w:top w:val="single" w:sz="2" w:space="4" w:color="0077C8"/>
        <w:left w:val="single" w:sz="2" w:space="3" w:color="0077C8"/>
        <w:bottom w:val="single" w:sz="2" w:space="4" w:color="0077C8"/>
        <w:right w:val="single" w:sz="2" w:space="3" w:color="0077C8"/>
      </w:pBdr>
      <w:shd w:val="clear" w:color="auto" w:fill="FFFFFF" w:themeFill="background1"/>
      <w:ind w:left="72" w:right="72"/>
    </w:pPr>
    <w:rPr>
      <w:rFonts w:ascii="Calibri" w:eastAsia="Times New Roman" w:hAnsi="Calibri" w:cs="Times New Roman"/>
      <w:bCs/>
      <w:kern w:val="20"/>
      <w:sz w:val="21"/>
      <w:szCs w:val="20"/>
      <w:lang w:bidi="en-US"/>
    </w:rPr>
  </w:style>
  <w:style w:type="character" w:customStyle="1" w:styleId="BoxTipChar">
    <w:name w:val="Box Tip Char"/>
    <w:basedOn w:val="DefaultParagraphFont"/>
    <w:link w:val="BoxTip"/>
    <w:uiPriority w:val="98"/>
    <w:rPr>
      <w:rFonts w:ascii="Calibri" w:eastAsia="Times New Roman" w:hAnsi="Calibri" w:cs="Times New Roman"/>
      <w:bCs/>
      <w:kern w:val="20"/>
      <w:sz w:val="21"/>
      <w:szCs w:val="20"/>
      <w:shd w:val="clear" w:color="auto" w:fill="FFFFFF" w:themeFill="background1"/>
      <w:lang w:bidi="en-US"/>
    </w:rPr>
  </w:style>
  <w:style w:type="paragraph" w:customStyle="1" w:styleId="BoxPermissions">
    <w:name w:val="Box Permissions"/>
    <w:basedOn w:val="BoxTip"/>
    <w:next w:val="Normal"/>
    <w:link w:val="BoxPermissionsChar"/>
    <w:pPr>
      <w:pBdr>
        <w:top w:val="single" w:sz="2" w:space="4" w:color="7F7F7F" w:themeColor="text1" w:themeTint="80"/>
        <w:left w:val="single" w:sz="2" w:space="3" w:color="7F7F7F" w:themeColor="text1" w:themeTint="80"/>
        <w:bottom w:val="single" w:sz="2" w:space="4" w:color="7F7F7F" w:themeColor="text1" w:themeTint="80"/>
        <w:right w:val="single" w:sz="2" w:space="3" w:color="7F7F7F" w:themeColor="text1" w:themeTint="80"/>
      </w:pBdr>
    </w:pPr>
  </w:style>
  <w:style w:type="character" w:customStyle="1" w:styleId="BoxPermissionsChar">
    <w:name w:val="Box Permissions Char"/>
    <w:basedOn w:val="BoxTipChar"/>
    <w:link w:val="BoxPermissions"/>
    <w:rPr>
      <w:rFonts w:ascii="Calibri" w:eastAsia="Times New Roman" w:hAnsi="Calibri" w:cs="Times New Roman"/>
      <w:bCs/>
      <w:kern w:val="20"/>
      <w:sz w:val="21"/>
      <w:szCs w:val="20"/>
      <w:shd w:val="clear" w:color="auto" w:fill="FFFFFF" w:themeFill="background1"/>
      <w:lang w:bidi="en-US"/>
    </w:rPr>
  </w:style>
  <w:style w:type="paragraph" w:customStyle="1" w:styleId="BlueBullets">
    <w:name w:val="Blue Bullets"/>
    <w:basedOn w:val="Normal"/>
    <w:uiPriority w:val="3"/>
    <w:semiHidden/>
    <w:pPr>
      <w:keepLines/>
      <w:ind w:left="360" w:right="144" w:hanging="360"/>
    </w:pPr>
    <w:rPr>
      <w:rFonts w:ascii="Calibri" w:eastAsia="Calibri" w:hAnsi="Calibri" w:cs="Times New Roman"/>
      <w:color w:val="000000" w:themeColor="text1"/>
      <w:kern w:val="20"/>
      <w:sz w:val="21"/>
      <w:szCs w:val="20"/>
    </w:rPr>
  </w:style>
  <w:style w:type="paragraph" w:customStyle="1" w:styleId="BoxNote">
    <w:name w:val="Box Note"/>
    <w:basedOn w:val="Normal"/>
    <w:next w:val="Normal"/>
    <w:link w:val="BoxNoteChar"/>
    <w:uiPriority w:val="3"/>
    <w:p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left="72" w:right="72"/>
    </w:pPr>
    <w:rPr>
      <w:rFonts w:ascii="Calibri" w:eastAsia="Times New Roman" w:hAnsi="Calibri" w:cs="Times New Roman"/>
      <w:bCs/>
      <w:kern w:val="20"/>
      <w:sz w:val="21"/>
      <w:szCs w:val="20"/>
      <w:lang w:bidi="en-US"/>
    </w:rPr>
  </w:style>
  <w:style w:type="character" w:customStyle="1" w:styleId="BoxNoteChar">
    <w:name w:val="Box Note Char"/>
    <w:basedOn w:val="DefaultParagraphFont"/>
    <w:link w:val="BoxNote"/>
    <w:uiPriority w:val="3"/>
    <w:rPr>
      <w:rFonts w:ascii="Calibri" w:eastAsia="Times New Roman" w:hAnsi="Calibri" w:cs="Times New Roman"/>
      <w:bCs/>
      <w:kern w:val="20"/>
      <w:sz w:val="21"/>
      <w:szCs w:val="20"/>
      <w:shd w:val="clear" w:color="auto" w:fill="F5F5F5"/>
      <w:lang w:bidi="en-US"/>
    </w:rPr>
  </w:style>
  <w:style w:type="paragraph" w:customStyle="1" w:styleId="BoxNoteBullets">
    <w:name w:val="Box Note Bullets"/>
    <w:basedOn w:val="Normal"/>
    <w:link w:val="BoxNoteBulletsChar"/>
    <w:uiPriority w:val="3"/>
    <w:pPr>
      <w:numPr>
        <w:numId w:val="16"/>
      </w:num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right="72"/>
    </w:pPr>
    <w:rPr>
      <w:rFonts w:ascii="Calibri" w:eastAsia="Times New Roman" w:hAnsi="Calibri" w:cs="Times New Roman"/>
      <w:kern w:val="20"/>
      <w:sz w:val="21"/>
      <w:szCs w:val="20"/>
      <w:lang w:bidi="en-US"/>
    </w:rPr>
  </w:style>
  <w:style w:type="character" w:customStyle="1" w:styleId="BoxNoteBulletsChar">
    <w:name w:val="Box Note Bullets Char"/>
    <w:basedOn w:val="DefaultParagraphFont"/>
    <w:link w:val="BoxNoteBullets"/>
    <w:uiPriority w:val="3"/>
    <w:rPr>
      <w:rFonts w:ascii="Calibri" w:eastAsia="Times New Roman" w:hAnsi="Calibri" w:cs="Times New Roman"/>
      <w:kern w:val="20"/>
      <w:sz w:val="21"/>
      <w:szCs w:val="20"/>
      <w:shd w:val="clear" w:color="auto" w:fill="F5F5F5"/>
      <w:lang w:bidi="en-US"/>
    </w:rPr>
  </w:style>
  <w:style w:type="paragraph" w:customStyle="1" w:styleId="BoxNoteBulletsBlue">
    <w:name w:val="Box Note Bullets Blue"/>
    <w:basedOn w:val="BoxNoteBullets"/>
    <w:link w:val="BoxNoteBulletsBlueChar"/>
    <w:uiPriority w:val="3"/>
    <w:pPr>
      <w:numPr>
        <w:numId w:val="17"/>
      </w:numPr>
    </w:pPr>
  </w:style>
  <w:style w:type="character" w:customStyle="1" w:styleId="BoxNoteBulletsBlueChar">
    <w:name w:val="Box Note Bullets Blue Char"/>
    <w:basedOn w:val="BoxNoteBulletsChar"/>
    <w:link w:val="BoxNoteBulletsBlue"/>
    <w:uiPriority w:val="3"/>
    <w:rPr>
      <w:rFonts w:ascii="Calibri" w:eastAsia="Times New Roman" w:hAnsi="Calibri" w:cs="Times New Roman"/>
      <w:kern w:val="20"/>
      <w:sz w:val="21"/>
      <w:szCs w:val="20"/>
      <w:shd w:val="clear" w:color="auto" w:fill="F5F5F5"/>
      <w:lang w:bidi="en-US"/>
    </w:rPr>
  </w:style>
  <w:style w:type="paragraph" w:customStyle="1" w:styleId="BoxNoteNumbers">
    <w:name w:val="Box Note Numbers"/>
    <w:basedOn w:val="BoxNoteBullets"/>
    <w:link w:val="BoxNoteNumbersChar"/>
    <w:uiPriority w:val="3"/>
    <w:pPr>
      <w:numPr>
        <w:numId w:val="18"/>
      </w:numPr>
    </w:pPr>
  </w:style>
  <w:style w:type="character" w:customStyle="1" w:styleId="BoxNoteNumbersChar">
    <w:name w:val="Box Note Numbers Char"/>
    <w:basedOn w:val="BoxNoteBulletsChar"/>
    <w:link w:val="BoxNoteNumbers"/>
    <w:uiPriority w:val="3"/>
    <w:rPr>
      <w:rFonts w:ascii="Calibri" w:eastAsia="Times New Roman" w:hAnsi="Calibri" w:cs="Times New Roman"/>
      <w:kern w:val="20"/>
      <w:sz w:val="21"/>
      <w:szCs w:val="20"/>
      <w:shd w:val="clear" w:color="auto" w:fill="F5F5F5"/>
      <w:lang w:bidi="en-US"/>
    </w:rPr>
  </w:style>
  <w:style w:type="paragraph" w:customStyle="1" w:styleId="BoxImportantBullets">
    <w:name w:val="Box Important Bullets"/>
    <w:basedOn w:val="BoxNoteBullets"/>
    <w:link w:val="BoxImportantBulletsChar"/>
    <w:uiPriority w:val="98"/>
    <w:pPr>
      <w:numPr>
        <w:numId w:val="19"/>
      </w:numPr>
      <w:pBdr>
        <w:top w:val="single" w:sz="2" w:space="4" w:color="D4E4F4"/>
        <w:left w:val="single" w:sz="2" w:space="3" w:color="D4E4F4"/>
        <w:bottom w:val="single" w:sz="2" w:space="4" w:color="D4E4F4"/>
        <w:right w:val="single" w:sz="2" w:space="3" w:color="D4E4F4"/>
      </w:pBdr>
      <w:shd w:val="clear" w:color="auto" w:fill="D4E4F4"/>
    </w:pPr>
  </w:style>
  <w:style w:type="character" w:customStyle="1" w:styleId="BoxImportantBulletsChar">
    <w:name w:val="Box Important Bullets Char"/>
    <w:basedOn w:val="BoxNoteBulletsChar"/>
    <w:link w:val="BoxImportantBullets"/>
    <w:uiPriority w:val="98"/>
    <w:rPr>
      <w:rFonts w:ascii="Calibri" w:eastAsia="Times New Roman" w:hAnsi="Calibri" w:cs="Times New Roman"/>
      <w:kern w:val="20"/>
      <w:sz w:val="21"/>
      <w:szCs w:val="20"/>
      <w:shd w:val="clear" w:color="auto" w:fill="D4E4F4"/>
      <w:lang w:bidi="en-US"/>
    </w:rPr>
  </w:style>
  <w:style w:type="paragraph" w:customStyle="1" w:styleId="BoxImportantNumbers">
    <w:name w:val="Box Important Numbers"/>
    <w:basedOn w:val="BoxImportant"/>
    <w:link w:val="BoxImportantNumbersChar"/>
    <w:uiPriority w:val="3"/>
    <w:pPr>
      <w:numPr>
        <w:numId w:val="20"/>
      </w:numPr>
    </w:pPr>
  </w:style>
  <w:style w:type="character" w:customStyle="1" w:styleId="BoxImportantNumbersChar">
    <w:name w:val="Box Important Numbers Char"/>
    <w:basedOn w:val="BoxImportantBulletsChar"/>
    <w:link w:val="BoxImportantNumbers"/>
    <w:uiPriority w:val="3"/>
    <w:rPr>
      <w:rFonts w:ascii="Calibri" w:eastAsia="Times New Roman" w:hAnsi="Calibri" w:cs="Times New Roman"/>
      <w:bCs/>
      <w:kern w:val="20"/>
      <w:sz w:val="21"/>
      <w:szCs w:val="20"/>
      <w:shd w:val="clear" w:color="auto" w:fill="D4E4F4"/>
      <w:lang w:bidi="en-US"/>
    </w:rPr>
  </w:style>
  <w:style w:type="table" w:customStyle="1" w:styleId="BlueShadedTableCell">
    <w:name w:val="Blue Shaded Table Cell"/>
    <w:basedOn w:val="TableNormal"/>
    <w:uiPriority w:val="99"/>
    <w:pPr>
      <w:spacing w:after="0" w:line="240" w:lineRule="auto"/>
    </w:pPr>
    <w:rPr>
      <w:rFonts w:ascii="Cambria" w:hAnsi="Cambria"/>
      <w:color w:val="000000" w:themeColor="text1"/>
      <w:sz w:val="20"/>
      <w:szCs w:val="20"/>
    </w:rPr>
    <w:tblPr/>
  </w:style>
  <w:style w:type="character" w:customStyle="1" w:styleId="CambriaMath">
    <w:name w:val="Cambria Math"/>
    <w:basedOn w:val="DefaultParagraphFont"/>
    <w:semiHidden/>
    <w:rPr>
      <w:rFonts w:ascii="Cambria Math" w:hAnsi="Cambria Math"/>
      <w:color w:val="auto"/>
    </w:rPr>
  </w:style>
  <w:style w:type="character" w:customStyle="1" w:styleId="Code">
    <w:name w:val="Code"/>
    <w:basedOn w:val="DefaultParagraphFont"/>
    <w:qFormat/>
    <w:rPr>
      <w:rFonts w:ascii="Consolas" w:hAnsi="Consolas"/>
      <w:spacing w:val="-5"/>
      <w:sz w:val="19"/>
    </w:rPr>
  </w:style>
  <w:style w:type="paragraph" w:customStyle="1" w:styleId="CodeIndent">
    <w:name w:val="Code Indent"/>
    <w:uiPriority w:val="3"/>
    <w:pPr>
      <w:spacing w:before="80" w:after="80" w:line="240" w:lineRule="auto"/>
      <w:ind w:left="360"/>
    </w:pPr>
    <w:rPr>
      <w:rFonts w:ascii="Consolas" w:eastAsia="Times New Roman" w:hAnsi="Consolas" w:cs="Times New Roman"/>
      <w:color w:val="000000" w:themeColor="text1"/>
      <w:spacing w:val="-5"/>
      <w:kern w:val="20"/>
      <w:sz w:val="19"/>
      <w:szCs w:val="20"/>
    </w:rPr>
  </w:style>
  <w:style w:type="paragraph" w:customStyle="1" w:styleId="CodeShaded">
    <w:name w:val="CodeShaded"/>
    <w:link w:val="CodeShadedChar"/>
    <w:uiPriority w:val="3"/>
    <w:qFormat/>
    <w:pPr>
      <w:pBdr>
        <w:top w:val="single" w:sz="8" w:space="2" w:color="FFFFFF" w:themeColor="background1"/>
        <w:left w:val="single" w:sz="8" w:space="0" w:color="FFFFFF" w:themeColor="background1"/>
        <w:bottom w:val="single" w:sz="8" w:space="3" w:color="FFFFFF" w:themeColor="background1"/>
        <w:right w:val="single" w:sz="8" w:space="2" w:color="FFFFFF" w:themeColor="background1"/>
      </w:pBdr>
      <w:shd w:val="clear" w:color="auto" w:fill="F2F2F2" w:themeFill="background1" w:themeFillShade="F2"/>
      <w:spacing w:before="40" w:after="40" w:line="240" w:lineRule="auto"/>
      <w:contextualSpacing/>
    </w:pPr>
    <w:rPr>
      <w:rFonts w:ascii="Consolas" w:hAnsi="Consolas"/>
      <w:color w:val="000000" w:themeColor="text1"/>
      <w:spacing w:val="-5"/>
      <w:kern w:val="20"/>
      <w:sz w:val="19"/>
      <w:szCs w:val="20"/>
    </w:rPr>
  </w:style>
  <w:style w:type="character" w:customStyle="1" w:styleId="CodeShadedChar">
    <w:name w:val="CodeShaded Char"/>
    <w:basedOn w:val="DefaultParagraphFont"/>
    <w:link w:val="CodeShaded"/>
    <w:uiPriority w:val="3"/>
    <w:rPr>
      <w:rFonts w:ascii="Consolas" w:hAnsi="Consolas"/>
      <w:color w:val="000000" w:themeColor="text1"/>
      <w:spacing w:val="-5"/>
      <w:kern w:val="20"/>
      <w:sz w:val="19"/>
      <w:szCs w:val="20"/>
      <w:shd w:val="clear" w:color="auto" w:fill="F2F2F2" w:themeFill="background1" w:themeFillShade="F2"/>
    </w:rPr>
  </w:style>
  <w:style w:type="paragraph" w:customStyle="1" w:styleId="BoxWarning">
    <w:name w:val="Box Warning"/>
    <w:basedOn w:val="BoxPermissions"/>
    <w:link w:val="BoxWarningChar"/>
    <w:uiPriority w:val="98"/>
    <w:pPr>
      <w:pBdr>
        <w:top w:val="dashed" w:sz="4" w:space="4" w:color="C00000"/>
        <w:left w:val="dashed" w:sz="4" w:space="3" w:color="C00000"/>
        <w:bottom w:val="dashed" w:sz="4" w:space="4" w:color="C00000"/>
        <w:right w:val="dashed" w:sz="4" w:space="3" w:color="C00000"/>
      </w:pBdr>
    </w:pPr>
  </w:style>
  <w:style w:type="character" w:customStyle="1" w:styleId="BoxWarningChar">
    <w:name w:val="Box Warning Char"/>
    <w:basedOn w:val="BoxPermissionsChar"/>
    <w:link w:val="BoxWarning"/>
    <w:uiPriority w:val="98"/>
    <w:rPr>
      <w:rFonts w:ascii="Calibri" w:eastAsia="Times New Roman" w:hAnsi="Calibri" w:cs="Times New Roman"/>
      <w:bCs/>
      <w:kern w:val="20"/>
      <w:sz w:val="21"/>
      <w:szCs w:val="20"/>
      <w:shd w:val="clear" w:color="auto" w:fill="FFFFFF" w:themeFill="background1"/>
      <w:lang w:bidi="en-US"/>
    </w:rPr>
  </w:style>
  <w:style w:type="character" w:customStyle="1" w:styleId="BoxWarningTitle">
    <w:name w:val="Box Warning Title"/>
    <w:basedOn w:val="DefaultParagraphFont"/>
    <w:uiPriority w:val="98"/>
    <w:rPr>
      <w:b/>
      <w:color w:val="C00000"/>
    </w:rPr>
  </w:style>
  <w:style w:type="character" w:customStyle="1" w:styleId="Heading4Char">
    <w:name w:val="Heading 4 Char"/>
    <w:basedOn w:val="DefaultParagraphFont"/>
    <w:link w:val="Heading4"/>
    <w:uiPriority w:val="9"/>
    <w:rPr>
      <w:rFonts w:eastAsiaTheme="majorEastAsia" w:cstheme="majorBidi"/>
      <w:b/>
      <w:bCs/>
      <w:iCs/>
      <w:szCs w:val="24"/>
    </w:rPr>
  </w:style>
  <w:style w:type="character" w:customStyle="1" w:styleId="error">
    <w:name w:val="error"/>
    <w:basedOn w:val="DefaultParagraphFont"/>
  </w:style>
  <w:style w:type="paragraph" w:styleId="TOC3">
    <w:name w:val="toc 3"/>
    <w:basedOn w:val="Normal"/>
    <w:next w:val="Normal"/>
    <w:autoRedefine/>
    <w:uiPriority w:val="39"/>
    <w:unhideWhenUsed/>
    <w:pPr>
      <w:tabs>
        <w:tab w:val="right" w:leader="dot" w:pos="9350"/>
      </w:tabs>
      <w:spacing w:after="100"/>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BlueBulletsAccelrysMedBlueChar">
    <w:name w:val="Blue Bullets (Accelrys Med Blue) Char"/>
    <w:basedOn w:val="DefaultParagraphFont"/>
    <w:link w:val="BlueBulletsAccelrysMedBlue"/>
    <w:rPr>
      <w:rFonts w:ascii="Calibri" w:eastAsia="Calibri" w:hAnsi="Calibri" w:cs="Times New Roman"/>
      <w:color w:val="000000" w:themeColor="text1"/>
      <w:kern w:val="20"/>
      <w:sz w:val="21"/>
      <w:szCs w:val="20"/>
    </w:rPr>
  </w:style>
  <w:style w:type="paragraph" w:customStyle="1" w:styleId="BlueShadedBox">
    <w:name w:val="Blue Shaded Box"/>
    <w:basedOn w:val="BlueNoteBox"/>
    <w:next w:val="Normal"/>
    <w:link w:val="BlueShadedBoxChar"/>
    <w:qFormat/>
    <w:pPr>
      <w:pBdr>
        <w:top w:val="single" w:sz="2" w:space="4" w:color="D4E4F4"/>
        <w:left w:val="single" w:sz="2" w:space="3" w:color="D4E4F4"/>
        <w:bottom w:val="single" w:sz="2" w:space="4" w:color="D4E4F4"/>
        <w:right w:val="single" w:sz="2" w:space="3" w:color="D4E4F4"/>
      </w:pBdr>
      <w:shd w:val="clear" w:color="auto" w:fill="D4E4F4"/>
    </w:pPr>
  </w:style>
  <w:style w:type="paragraph" w:customStyle="1" w:styleId="BlueBulletsAccelrysMedBlue">
    <w:name w:val="Blue Bullets (Accelrys Med Blue)"/>
    <w:basedOn w:val="Normal"/>
    <w:link w:val="BlueBulletsAccelrysMedBlueChar"/>
    <w:qFormat/>
    <w:pPr>
      <w:keepLines/>
      <w:numPr>
        <w:ilvl w:val="1"/>
        <w:numId w:val="46"/>
      </w:numPr>
      <w:ind w:right="144"/>
    </w:pPr>
    <w:rPr>
      <w:rFonts w:ascii="Calibri" w:eastAsia="Calibri" w:hAnsi="Calibri" w:cs="Times New Roman"/>
      <w:color w:val="000000" w:themeColor="text1"/>
      <w:kern w:val="20"/>
      <w:sz w:val="21"/>
      <w:szCs w:val="20"/>
    </w:rPr>
  </w:style>
  <w:style w:type="character" w:customStyle="1" w:styleId="BlueShadedBoxChar">
    <w:name w:val="Blue Shaded Box Char"/>
    <w:basedOn w:val="BlueNoteBoxChar"/>
    <w:link w:val="BlueShadedBox"/>
    <w:rPr>
      <w:rFonts w:ascii="Calibri" w:eastAsia="Times New Roman" w:hAnsi="Calibri" w:cs="Times New Roman"/>
      <w:bCs/>
      <w:kern w:val="20"/>
      <w:sz w:val="21"/>
      <w:szCs w:val="20"/>
      <w:shd w:val="clear" w:color="auto" w:fill="D4E4F4"/>
      <w:lang w:bidi="en-US"/>
    </w:rPr>
  </w:style>
  <w:style w:type="paragraph" w:customStyle="1" w:styleId="BlueNoteBoxBulletList">
    <w:name w:val="Blue Note Box Bullet List"/>
    <w:basedOn w:val="Normal"/>
    <w:link w:val="BlueNoteBoxBulletListChar"/>
    <w:qFormat/>
    <w:p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left="432" w:right="72" w:hanging="360"/>
    </w:pPr>
    <w:rPr>
      <w:rFonts w:ascii="Calibri" w:eastAsia="Times New Roman" w:hAnsi="Calibri" w:cs="Times New Roman"/>
      <w:kern w:val="20"/>
      <w:sz w:val="21"/>
      <w:szCs w:val="20"/>
      <w:lang w:bidi="en-US"/>
    </w:rPr>
  </w:style>
  <w:style w:type="character" w:customStyle="1" w:styleId="BlueNoteBoxBulletListChar">
    <w:name w:val="Blue Note Box Bullet List Char"/>
    <w:basedOn w:val="DefaultParagraphFont"/>
    <w:link w:val="BlueNoteBoxBulletList"/>
    <w:rPr>
      <w:rFonts w:ascii="Calibri" w:eastAsia="Times New Roman" w:hAnsi="Calibri" w:cs="Times New Roman"/>
      <w:kern w:val="20"/>
      <w:sz w:val="21"/>
      <w:szCs w:val="20"/>
      <w:shd w:val="clear" w:color="auto" w:fill="F5F5F5"/>
      <w:lang w:bidi="en-US"/>
    </w:rPr>
  </w:style>
  <w:style w:type="paragraph" w:customStyle="1" w:styleId="BlueNoteBox">
    <w:name w:val="Blue Note Box"/>
    <w:basedOn w:val="Normal"/>
    <w:next w:val="Normal"/>
    <w:link w:val="BlueNoteBoxChar"/>
    <w:p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left="72" w:right="72"/>
    </w:pPr>
    <w:rPr>
      <w:rFonts w:ascii="Calibri" w:eastAsia="Times New Roman" w:hAnsi="Calibri" w:cs="Times New Roman"/>
      <w:bCs/>
      <w:kern w:val="20"/>
      <w:sz w:val="21"/>
      <w:szCs w:val="20"/>
      <w:lang w:bidi="en-US"/>
    </w:rPr>
  </w:style>
  <w:style w:type="character" w:customStyle="1" w:styleId="BlueNoteBoxChar">
    <w:name w:val="Blue Note Box Char"/>
    <w:basedOn w:val="DefaultParagraphFont"/>
    <w:link w:val="BlueNoteBox"/>
    <w:rPr>
      <w:rFonts w:ascii="Calibri" w:eastAsia="Times New Roman" w:hAnsi="Calibri" w:cs="Times New Roman"/>
      <w:bCs/>
      <w:kern w:val="20"/>
      <w:sz w:val="21"/>
      <w:szCs w:val="20"/>
      <w:shd w:val="clear" w:color="auto" w:fill="F5F5F5"/>
      <w:lang w:bidi="en-US"/>
    </w:rPr>
  </w:style>
  <w:style w:type="paragraph" w:customStyle="1" w:styleId="BlueNoteBoxBlueNumbers">
    <w:name w:val="Blue Note Box Blue Numbers"/>
    <w:basedOn w:val="BlueNoteBoxBulletList"/>
    <w:qFormat/>
    <w:pPr>
      <w:ind w:left="360"/>
    </w:pPr>
  </w:style>
  <w:style w:type="paragraph" w:styleId="NoSpacing">
    <w:name w:val="No Spacing"/>
    <w:basedOn w:val="Normal"/>
    <w:uiPriority w:val="1"/>
    <w:qFormat/>
    <w:pPr>
      <w:keepLines/>
      <w:spacing w:before="0" w:line="160" w:lineRule="exact"/>
    </w:pPr>
    <w:rPr>
      <w:rFonts w:ascii="Calibri" w:hAnsi="Calibri"/>
      <w:color w:val="000000" w:themeColor="text1"/>
      <w:kern w:val="20"/>
      <w:sz w:val="16"/>
      <w:szCs w:val="20"/>
    </w:r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sz w:val="24"/>
      <w:szCs w:val="24"/>
    </w:rPr>
  </w:style>
  <w:style w:type="character" w:styleId="Strong">
    <w:name w:val="Strong"/>
    <w:basedOn w:val="DefaultParagraphFont"/>
    <w:uiPriority w:val="22"/>
    <w:qFormat/>
    <w:rsid w:val="0009636D"/>
    <w:rPr>
      <w:b/>
      <w:bCs/>
    </w:rPr>
  </w:style>
  <w:style w:type="paragraph" w:styleId="Title">
    <w:name w:val="Title"/>
    <w:basedOn w:val="Normal"/>
    <w:next w:val="Normal"/>
    <w:link w:val="TitleChar"/>
    <w:uiPriority w:val="10"/>
    <w:qFormat/>
    <w:rsid w:val="0009636D"/>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36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147710">
      <w:bodyDiv w:val="1"/>
      <w:marLeft w:val="0"/>
      <w:marRight w:val="0"/>
      <w:marTop w:val="0"/>
      <w:marBottom w:val="0"/>
      <w:divBdr>
        <w:top w:val="none" w:sz="0" w:space="0" w:color="auto"/>
        <w:left w:val="none" w:sz="0" w:space="0" w:color="auto"/>
        <w:bottom w:val="none" w:sz="0" w:space="0" w:color="auto"/>
        <w:right w:val="none" w:sz="0" w:space="0" w:color="auto"/>
      </w:divBdr>
    </w:div>
    <w:div w:id="817693552">
      <w:bodyDiv w:val="1"/>
      <w:marLeft w:val="0"/>
      <w:marRight w:val="0"/>
      <w:marTop w:val="0"/>
      <w:marBottom w:val="0"/>
      <w:divBdr>
        <w:top w:val="none" w:sz="0" w:space="0" w:color="auto"/>
        <w:left w:val="none" w:sz="0" w:space="0" w:color="auto"/>
        <w:bottom w:val="none" w:sz="0" w:space="0" w:color="auto"/>
        <w:right w:val="none" w:sz="0" w:space="0" w:color="auto"/>
      </w:divBdr>
    </w:div>
    <w:div w:id="1222599256">
      <w:bodyDiv w:val="1"/>
      <w:marLeft w:val="0"/>
      <w:marRight w:val="0"/>
      <w:marTop w:val="0"/>
      <w:marBottom w:val="0"/>
      <w:divBdr>
        <w:top w:val="none" w:sz="0" w:space="0" w:color="auto"/>
        <w:left w:val="none" w:sz="0" w:space="0" w:color="auto"/>
        <w:bottom w:val="none" w:sz="0" w:space="0" w:color="auto"/>
        <w:right w:val="none" w:sz="0" w:space="0" w:color="auto"/>
      </w:divBdr>
    </w:div>
    <w:div w:id="1277635367">
      <w:bodyDiv w:val="1"/>
      <w:marLeft w:val="0"/>
      <w:marRight w:val="0"/>
      <w:marTop w:val="0"/>
      <w:marBottom w:val="0"/>
      <w:divBdr>
        <w:top w:val="none" w:sz="0" w:space="0" w:color="auto"/>
        <w:left w:val="none" w:sz="0" w:space="0" w:color="auto"/>
        <w:bottom w:val="none" w:sz="0" w:space="0" w:color="auto"/>
        <w:right w:val="none" w:sz="0" w:space="0" w:color="auto"/>
      </w:divBdr>
    </w:div>
    <w:div w:id="1311057314">
      <w:bodyDiv w:val="1"/>
      <w:marLeft w:val="0"/>
      <w:marRight w:val="0"/>
      <w:marTop w:val="0"/>
      <w:marBottom w:val="0"/>
      <w:divBdr>
        <w:top w:val="none" w:sz="0" w:space="0" w:color="auto"/>
        <w:left w:val="none" w:sz="0" w:space="0" w:color="auto"/>
        <w:bottom w:val="none" w:sz="0" w:space="0" w:color="auto"/>
        <w:right w:val="none" w:sz="0" w:space="0" w:color="auto"/>
      </w:divBdr>
    </w:div>
    <w:div w:id="1341077235">
      <w:bodyDiv w:val="1"/>
      <w:marLeft w:val="0"/>
      <w:marRight w:val="0"/>
      <w:marTop w:val="0"/>
      <w:marBottom w:val="0"/>
      <w:divBdr>
        <w:top w:val="none" w:sz="0" w:space="0" w:color="auto"/>
        <w:left w:val="none" w:sz="0" w:space="0" w:color="auto"/>
        <w:bottom w:val="none" w:sz="0" w:space="0" w:color="auto"/>
        <w:right w:val="none" w:sz="0" w:space="0" w:color="auto"/>
      </w:divBdr>
    </w:div>
    <w:div w:id="1687366001">
      <w:bodyDiv w:val="1"/>
      <w:marLeft w:val="0"/>
      <w:marRight w:val="0"/>
      <w:marTop w:val="0"/>
      <w:marBottom w:val="0"/>
      <w:divBdr>
        <w:top w:val="none" w:sz="0" w:space="0" w:color="auto"/>
        <w:left w:val="none" w:sz="0" w:space="0" w:color="auto"/>
        <w:bottom w:val="none" w:sz="0" w:space="0" w:color="auto"/>
        <w:right w:val="none" w:sz="0" w:space="0" w:color="auto"/>
      </w:divBdr>
    </w:div>
    <w:div w:id="1729067402">
      <w:bodyDiv w:val="1"/>
      <w:marLeft w:val="0"/>
      <w:marRight w:val="0"/>
      <w:marTop w:val="0"/>
      <w:marBottom w:val="0"/>
      <w:divBdr>
        <w:top w:val="none" w:sz="0" w:space="0" w:color="auto"/>
        <w:left w:val="none" w:sz="0" w:space="0" w:color="auto"/>
        <w:bottom w:val="none" w:sz="0" w:space="0" w:color="auto"/>
        <w:right w:val="none" w:sz="0" w:space="0" w:color="auto"/>
      </w:divBdr>
    </w:div>
    <w:div w:id="1731272918">
      <w:bodyDiv w:val="1"/>
      <w:marLeft w:val="0"/>
      <w:marRight w:val="0"/>
      <w:marTop w:val="0"/>
      <w:marBottom w:val="0"/>
      <w:divBdr>
        <w:top w:val="none" w:sz="0" w:space="0" w:color="auto"/>
        <w:left w:val="none" w:sz="0" w:space="0" w:color="auto"/>
        <w:bottom w:val="none" w:sz="0" w:space="0" w:color="auto"/>
        <w:right w:val="none" w:sz="0" w:space="0" w:color="auto"/>
      </w:divBdr>
    </w:div>
    <w:div w:id="1759131375">
      <w:bodyDiv w:val="1"/>
      <w:marLeft w:val="0"/>
      <w:marRight w:val="0"/>
      <w:marTop w:val="0"/>
      <w:marBottom w:val="0"/>
      <w:divBdr>
        <w:top w:val="none" w:sz="0" w:space="0" w:color="auto"/>
        <w:left w:val="none" w:sz="0" w:space="0" w:color="auto"/>
        <w:bottom w:val="none" w:sz="0" w:space="0" w:color="auto"/>
        <w:right w:val="none" w:sz="0" w:space="0" w:color="auto"/>
      </w:divBdr>
    </w:div>
    <w:div w:id="1994988749">
      <w:bodyDiv w:val="1"/>
      <w:marLeft w:val="0"/>
      <w:marRight w:val="0"/>
      <w:marTop w:val="0"/>
      <w:marBottom w:val="0"/>
      <w:divBdr>
        <w:top w:val="none" w:sz="0" w:space="0" w:color="auto"/>
        <w:left w:val="none" w:sz="0" w:space="0" w:color="auto"/>
        <w:bottom w:val="none" w:sz="0" w:space="0" w:color="auto"/>
        <w:right w:val="none" w:sz="0" w:space="0" w:color="auto"/>
      </w:divBdr>
    </w:div>
    <w:div w:id="2012218498">
      <w:bodyDiv w:val="1"/>
      <w:marLeft w:val="0"/>
      <w:marRight w:val="0"/>
      <w:marTop w:val="0"/>
      <w:marBottom w:val="0"/>
      <w:divBdr>
        <w:top w:val="none" w:sz="0" w:space="0" w:color="auto"/>
        <w:left w:val="none" w:sz="0" w:space="0" w:color="auto"/>
        <w:bottom w:val="none" w:sz="0" w:space="0" w:color="auto"/>
        <w:right w:val="none" w:sz="0" w:space="0" w:color="auto"/>
      </w:divBdr>
    </w:div>
    <w:div w:id="2143033529">
      <w:bodyDiv w:val="1"/>
      <w:marLeft w:val="0"/>
      <w:marRight w:val="0"/>
      <w:marTop w:val="0"/>
      <w:marBottom w:val="0"/>
      <w:divBdr>
        <w:top w:val="none" w:sz="0" w:space="0" w:color="auto"/>
        <w:left w:val="none" w:sz="0" w:space="0" w:color="auto"/>
        <w:bottom w:val="none" w:sz="0" w:space="0" w:color="auto"/>
        <w:right w:val="none" w:sz="0" w:space="0" w:color="auto"/>
      </w:divBdr>
    </w:div>
    <w:div w:id="214553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yperlink" Target="https://www.3ds.com/suppor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hyperlink" Target="https://www.3ds.com/support" TargetMode="Externa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hyperlink" Target="https://www.3ds.com/privacy-policy/" TargetMode="External"/><Relationship Id="rId7" Type="http://schemas.openxmlformats.org/officeDocument/2006/relationships/hyperlink" Target="https://www.3ds.com/piracy/" TargetMode="External"/><Relationship Id="rId2" Type="http://schemas.openxmlformats.org/officeDocument/2006/relationships/hyperlink" Target="https://www.3ds.com/terms-of-use/" TargetMode="External"/><Relationship Id="rId1" Type="http://schemas.openxmlformats.org/officeDocument/2006/relationships/image" Target="media/image1.png"/><Relationship Id="rId6" Type="http://schemas.openxmlformats.org/officeDocument/2006/relationships/hyperlink" Target="https://www.3ds.com/privacy-policy/" TargetMode="External"/><Relationship Id="rId5" Type="http://schemas.openxmlformats.org/officeDocument/2006/relationships/hyperlink" Target="https://www.3ds.com/terms-of-use/" TargetMode="External"/><Relationship Id="rId4" Type="http://schemas.openxmlformats.org/officeDocument/2006/relationships/hyperlink" Target="https://www.3ds.com/pi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so-contentType ?>
<customXsn xmlns="http://schemas.microsoft.com/office/2006/metadata/customXsn">
  <xsnLocation/>
  <cached>True</cached>
  <openByDefault>True</openByDefault>
  <xsnScope>http://biovia-portal.dsone.3ds.com/sites/qms/Document For Approval</xsnScope>
</customXsn>
</file>

<file path=customXml/item2.xml><?xml version="1.0" encoding="utf-8"?>
<ct:contentTypeSchema xmlns:ct="http://schemas.microsoft.com/office/2006/metadata/contentType" xmlns:ma="http://schemas.microsoft.com/office/2006/metadata/properties/metaAttributes" ct:_="" ma:_="" ma:contentTypeName="PRD BETA" ma:contentTypeID="0x010100AEE19F5CAAE7CA4D95CE06370B5A59C4003296FF06D9FF5342B14F3ED18140F465" ma:contentTypeVersion="140" ma:contentTypeDescription="" ma:contentTypeScope="" ma:versionID="c78edd50c8ec4ea9cafe3ec020c29de3">
  <xsd:schema xmlns:xsd="http://www.w3.org/2001/XMLSchema" xmlns:xs="http://www.w3.org/2001/XMLSchema" xmlns:p="http://schemas.microsoft.com/office/2006/metadata/properties" xmlns:ns2="51db6fca-8744-43b1-a392-92d22d5b78fd" xmlns:ns3="fa4a2761-0bdc-47e6-98dc-44ccc63babd4" xmlns:ns4="27d739a4-3358-460e-8964-9eef2c8fa99f" targetNamespace="http://schemas.microsoft.com/office/2006/metadata/properties" ma:root="true" ma:fieldsID="b142dab4d4bd7f4cd1537348d33b173f" ns2:_="" ns3:_="" ns4:_="">
    <xsd:import namespace="51db6fca-8744-43b1-a392-92d22d5b78fd"/>
    <xsd:import namespace="fa4a2761-0bdc-47e6-98dc-44ccc63babd4"/>
    <xsd:import namespace="27d739a4-3358-460e-8964-9eef2c8fa99f"/>
    <xsd:element name="properties">
      <xsd:complexType>
        <xsd:sequence>
          <xsd:element name="documentManagement">
            <xsd:complexType>
              <xsd:all>
                <xsd:element ref="ns2:Document_x0020_Status" minOccurs="0"/>
                <xsd:element ref="ns2:Document_x0020_Type" minOccurs="0"/>
                <xsd:element ref="ns3:Project" minOccurs="0"/>
                <xsd:element ref="ns2:ProjectVersion" minOccurs="0"/>
                <xsd:element ref="ns2:Release_x0020_Type" minOccurs="0"/>
                <xsd:element ref="ns4:Customer_x0020_Communications" minOccurs="0"/>
                <xsd:element ref="ns4:Customer_x0020_Notification" minOccurs="0"/>
                <xsd:element ref="ns4:Release_x0020_Mechanism" minOccurs="0"/>
                <xsd:element ref="ns4:Release_x0020_Schedule" minOccurs="0"/>
                <xsd:element ref="ns4:RRR_x0020_Exec_x0020_Call_x0020_Date" minOccurs="0"/>
                <xsd:element ref="ns3:Training_x0020_Required" minOccurs="0"/>
                <xsd:element ref="ns4:Release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b6fca-8744-43b1-a392-92d22d5b78fd" elementFormDefault="qualified">
    <xsd:import namespace="http://schemas.microsoft.com/office/2006/documentManagement/types"/>
    <xsd:import namespace="http://schemas.microsoft.com/office/infopath/2007/PartnerControls"/>
    <xsd:element name="Document_x0020_Status" ma:index="8" nillable="true" ma:displayName="Document Status" ma:default="Initiated" ma:format="Dropdown" ma:internalName="Document_x0020_Status" ma:readOnly="false">
      <xsd:simpleType>
        <xsd:restriction base="dms:Choice">
          <xsd:enumeration value="Initiated"/>
          <xsd:enumeration value="Review"/>
          <xsd:enumeration value="Approval"/>
          <xsd:enumeration value="Submitted"/>
          <xsd:enumeration value="In Progress"/>
          <xsd:enumeration value="Approved"/>
          <xsd:enumeration value="Rejected"/>
          <xsd:enumeration value="Obsolete"/>
          <xsd:enumeration value="Published"/>
          <xsd:enumeration value="Under Review"/>
        </xsd:restriction>
      </xsd:simpleType>
    </xsd:element>
    <xsd:element name="Document_x0020_Type" ma:index="9" nillable="true" ma:displayName="Document Type" ma:default="Product Release Doc" ma:format="RadioButtons" ma:internalName="Document_x0020_Type" ma:readOnly="false">
      <xsd:simpleType>
        <xsd:restriction base="dms:Choice">
          <xsd:enumeration value="Release Plan Review"/>
          <xsd:enumeration value="Project Charter-Obsolete"/>
          <xsd:enumeration value="Doc Plan"/>
          <xsd:enumeration value="Test Plan"/>
          <xsd:enumeration value="Release Readiness Report - Obsolete"/>
          <xsd:enumeration value="RRR Presentation"/>
          <xsd:enumeration value="Service Pack Release"/>
          <xsd:enumeration value="Special Release"/>
          <xsd:enumeration value="BOM"/>
          <xsd:enumeration value="Product Transfer"/>
          <xsd:enumeration value="Interim Document/File Release"/>
          <xsd:enumeration value="Filelist"/>
          <xsd:enumeration value="Product Release Doc"/>
          <xsd:enumeration value="System Requirements"/>
          <xsd:enumeration value="Project Retrospective"/>
          <xsd:enumeration value="Approvals"/>
          <xsd:enumeration value="Product Obsolescence"/>
          <xsd:enumeration value="Marketing Announcements"/>
          <xsd:enumeration value="Alpha"/>
          <xsd:enumeration value="Beta"/>
          <xsd:enumeration value="HotFix"/>
          <xsd:enumeration value="Change Order"/>
          <xsd:enumeration value="Traceability Matrix"/>
          <xsd:enumeration value="Attachment"/>
          <xsd:enumeration value="Regulatory Checklist"/>
          <xsd:enumeration value="Checklist"/>
          <xsd:enumeration value="Customer"/>
          <xsd:enumeration value="Document"/>
          <xsd:enumeration value="Form"/>
          <xsd:enumeration value="Guideline"/>
          <xsd:enumeration value="Procedure"/>
          <xsd:enumeration value="Regulatory"/>
          <xsd:enumeration value="Webpage"/>
          <xsd:enumeration value="Template"/>
        </xsd:restriction>
      </xsd:simpleType>
    </xsd:element>
    <xsd:element name="ProjectVersion" ma:index="11" nillable="true" ma:displayName="ProjectVersion" ma:internalName="ProjectVersion" ma:readOnly="false">
      <xsd:simpleType>
        <xsd:restriction base="dms:Text">
          <xsd:maxLength value="255"/>
        </xsd:restriction>
      </xsd:simpleType>
    </xsd:element>
    <xsd:element name="Release_x0020_Type" ma:index="12" nillable="true" ma:displayName="Release Type" ma:format="Dropdown" ma:internalName="Release_x0020_Type" ma:readOnly="false">
      <xsd:simpleType>
        <xsd:restriction base="dms:Choice">
          <xsd:enumeration value="Interim Document/File"/>
          <xsd:enumeration value="Major"/>
          <xsd:enumeration value="Minor"/>
          <xsd:enumeration value="Service Pack"/>
          <xsd:enumeration value="Special Release"/>
          <xsd:enumeration value="Database"/>
        </xsd:restriction>
      </xsd:simpleType>
    </xsd:element>
  </xsd:schema>
  <xsd:schema xmlns:xsd="http://www.w3.org/2001/XMLSchema" xmlns:xs="http://www.w3.org/2001/XMLSchema" xmlns:dms="http://schemas.microsoft.com/office/2006/documentManagement/types" xmlns:pc="http://schemas.microsoft.com/office/infopath/2007/PartnerControls" targetNamespace="fa4a2761-0bdc-47e6-98dc-44ccc63babd4" elementFormDefault="qualified">
    <xsd:import namespace="http://schemas.microsoft.com/office/2006/documentManagement/types"/>
    <xsd:import namespace="http://schemas.microsoft.com/office/infopath/2007/PartnerControls"/>
    <xsd:element name="Project" ma:index="10" nillable="true" ma:displayName="Project" ma:list="{9631cc08-7a76-4aa0-833d-1b3d69a298e9}" ma:internalName="Project" ma:showField="Title">
      <xsd:simpleType>
        <xsd:restriction base="dms:Lookup"/>
      </xsd:simpleType>
    </xsd:element>
    <xsd:element name="Training_x0020_Required" ma:index="18" nillable="true" ma:displayName="Training Required" ma:default="1" ma:internalName="Training_x0020_Requ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d739a4-3358-460e-8964-9eef2c8fa99f" elementFormDefault="qualified">
    <xsd:import namespace="http://schemas.microsoft.com/office/2006/documentManagement/types"/>
    <xsd:import namespace="http://schemas.microsoft.com/office/infopath/2007/PartnerControls"/>
    <xsd:element name="Customer_x0020_Communications" ma:index="13" nillable="true" ma:displayName="Customer Communications" ma:default="Product Release Document" ma:internalName="Customer_x0020_Communications">
      <xsd:complexType>
        <xsd:complexContent>
          <xsd:extension base="dms:MultiChoice">
            <xsd:sequence>
              <xsd:element name="Value" maxOccurs="unbounded" minOccurs="0" nillable="true">
                <xsd:simpleType>
                  <xsd:restriction base="dms:Choice">
                    <xsd:enumeration value="Product Release Document"/>
                    <xsd:enumeration value="Technical Note"/>
                    <xsd:enumeration value="Marketing Announcement"/>
                  </xsd:restriction>
                </xsd:simpleType>
              </xsd:element>
            </xsd:sequence>
          </xsd:extension>
        </xsd:complexContent>
      </xsd:complexType>
    </xsd:element>
    <xsd:element name="Customer_x0020_Notification" ma:index="14" nillable="true" ma:displayName="Customer Notification" ma:default="Customer Release Details" ma:internalName="Customer_x0020_Notification">
      <xsd:complexType>
        <xsd:complexContent>
          <xsd:extension base="dms:MultiChoice">
            <xsd:sequence>
              <xsd:element name="Value" maxOccurs="unbounded" minOccurs="0" nillable="true">
                <xsd:simpleType>
                  <xsd:restriction base="dms:Choice">
                    <xsd:enumeration value="Customer Release Details"/>
                    <xsd:enumeration value="Installation"/>
                    <xsd:enumeration value="Release Notes"/>
                    <xsd:enumeration value="Change Advice"/>
                  </xsd:restriction>
                </xsd:simpleType>
              </xsd:element>
            </xsd:sequence>
          </xsd:extension>
        </xsd:complexContent>
      </xsd:complexType>
    </xsd:element>
    <xsd:element name="Release_x0020_Mechanism" ma:index="15" nillable="true" ma:displayName="Release Mechanism" ma:default="DLC" ma:internalName="Release_x0020_Mechanism">
      <xsd:complexType>
        <xsd:complexContent>
          <xsd:extension base="dms:MultiChoice">
            <xsd:sequence>
              <xsd:element name="Value" maxOccurs="unbounded" minOccurs="0" nillable="true">
                <xsd:simpleType>
                  <xsd:restriction base="dms:Choice">
                    <xsd:enumeration value="DLC"/>
                    <xsd:enumeration value="Corporate Website"/>
                    <xsd:enumeration value="Media"/>
                    <xsd:enumeration value="Hosted"/>
                  </xsd:restriction>
                </xsd:simpleType>
              </xsd:element>
            </xsd:sequence>
          </xsd:extension>
        </xsd:complexContent>
      </xsd:complexType>
    </xsd:element>
    <xsd:element name="Release_x0020_Schedule" ma:index="16" nillable="true" ma:displayName="Release Schedule" ma:default="Scheduled" ma:format="Dropdown" ma:internalName="Release_x0020_Schedule">
      <xsd:simpleType>
        <xsd:restriction base="dms:Choice">
          <xsd:enumeration value="Scheduled"/>
          <xsd:enumeration value="Unscheduled"/>
        </xsd:restriction>
      </xsd:simpleType>
    </xsd:element>
    <xsd:element name="RRR_x0020_Exec_x0020_Call_x0020_Date" ma:index="17" nillable="true" ma:displayName="RRR Exec Call Date" ma:format="DateOnly" ma:internalName="RRR_x0020_Exec_x0020_Call_x0020_Date">
      <xsd:simpleType>
        <xsd:restriction base="dms:DateTime"/>
      </xsd:simpleType>
    </xsd:element>
    <xsd:element name="Release_x0020_Date" ma:index="19" nillable="true" ma:displayName="Release Date" ma:format="DateOnly" ma:internalName="Release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Status xmlns="51db6fca-8744-43b1-a392-92d22d5b78fd">Published</Document_x0020_Status>
    <Training_x0020_Required xmlns="fa4a2761-0bdc-47e6-98dc-44ccc63babd4">true</Training_x0020_Required>
    <Document_x0020_Type xmlns="51db6fca-8744-43b1-a392-92d22d5b78fd">Template</Document_x0020_Type>
    <Customer_x0020_Communications xmlns="27d739a4-3358-460e-8964-9eef2c8fa99f">
      <Value>Product Release Document</Value>
    </Customer_x0020_Communications>
    <Release_x0020_Date xmlns="27d739a4-3358-460e-8964-9eef2c8fa99f" xsi:nil="true"/>
    <Release_x0020_Schedule xmlns="27d739a4-3358-460e-8964-9eef2c8fa99f">Scheduled</Release_x0020_Schedule>
    <ProjectVersion xmlns="51db6fca-8744-43b1-a392-92d22d5b78fd" xsi:nil="true"/>
    <Release_x0020_Type xmlns="51db6fca-8744-43b1-a392-92d22d5b78fd" xsi:nil="true"/>
    <Customer_x0020_Notification xmlns="27d739a4-3358-460e-8964-9eef2c8fa99f"/>
    <Release_x0020_Mechanism xmlns="27d739a4-3358-460e-8964-9eef2c8fa99f">
      <Value>DLC</Value>
    </Release_x0020_Mechanism>
    <RRR_x0020_Exec_x0020_Call_x0020_Date xmlns="27d739a4-3358-460e-8964-9eef2c8fa99f" xsi:nil="true"/>
    <Project xmlns="fa4a2761-0bdc-47e6-98dc-44ccc63babd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_x0020_Status xmlns="51db6fca-8744-43b1-a392-92d22d5b78fd">Under Review</Document_x0020_Status>
    <Document_x0020_Type xmlns="51db6fca-8744-43b1-a392-92d22d5b78fd">Template</Document_x0020_Type>
    <Customer_x0020_Communications xmlns="27d739a4-3358-460e-8964-9eef2c8fa99f">
      <Value>Product Release Document</Value>
    </Customer_x0020_Communications>
    <Release_x0020_Date xmlns="27d739a4-3358-460e-8964-9eef2c8fa99f" xsi:nil="true"/>
    <Release_x0020_Schedule xmlns="27d739a4-3358-460e-8964-9eef2c8fa99f">Scheduled</Release_x0020_Schedule>
    <ProjectVersion xmlns="51db6fca-8744-43b1-a392-92d22d5b78fd" xsi:nil="true"/>
    <Release_x0020_Type xmlns="51db6fca-8744-43b1-a392-92d22d5b78fd" xsi:nil="true"/>
    <Release_x0020_Mechanism xmlns="27d739a4-3358-460e-8964-9eef2c8fa99f">
      <Value>DLC</Value>
    </Release_x0020_Mechanism>
    <RRR_x0020_Exec_x0020_Call_x0020_Date xmlns="27d739a4-3358-460e-8964-9eef2c8fa99f" xsi:nil="true"/>
    <Project xmlns="fa4a2761-0bdc-47e6-98dc-44ccc63babd4" xsi:nil="true"/>
    <Customer_x0020_Notification xmlns="27d739a4-3358-460e-8964-9eef2c8fa99f"/>
    <Training_x0020_Required xmlns="fa4a2761-0bdc-47e6-98dc-44ccc63babd4">true</Training_x0020_Required>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917D4-F8D4-4D8A-A266-60587B200B62}">
  <ds:schemaRefs>
    <ds:schemaRef ds:uri="http://schemas.microsoft.com/office/2006/metadata/customXsn"/>
  </ds:schemaRefs>
</ds:datastoreItem>
</file>

<file path=customXml/itemProps2.xml><?xml version="1.0" encoding="utf-8"?>
<ds:datastoreItem xmlns:ds="http://schemas.openxmlformats.org/officeDocument/2006/customXml" ds:itemID="{68EF57D3-B175-4043-B58E-1D0CB8C0F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b6fca-8744-43b1-a392-92d22d5b78fd"/>
    <ds:schemaRef ds:uri="fa4a2761-0bdc-47e6-98dc-44ccc63babd4"/>
    <ds:schemaRef ds:uri="27d739a4-3358-460e-8964-9eef2c8fa9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CC583-6309-42B8-B063-64DB224732BA}">
  <ds:schemaRefs>
    <ds:schemaRef ds:uri="http://schemas.microsoft.com/sharepoint/v3/contenttype/forms"/>
  </ds:schemaRefs>
</ds:datastoreItem>
</file>

<file path=customXml/itemProps4.xml><?xml version="1.0" encoding="utf-8"?>
<ds:datastoreItem xmlns:ds="http://schemas.openxmlformats.org/officeDocument/2006/customXml" ds:itemID="{7BA2F5B1-0CD7-4208-B507-D3BB0EC83CFC}">
  <ds:schemaRefs>
    <ds:schemaRef ds:uri="http://schemas.microsoft.com/office/2006/metadata/properties"/>
    <ds:schemaRef ds:uri="http://schemas.microsoft.com/office/infopath/2007/PartnerControls"/>
    <ds:schemaRef ds:uri="51db6fca-8744-43b1-a392-92d22d5b78fd"/>
    <ds:schemaRef ds:uri="fa4a2761-0bdc-47e6-98dc-44ccc63babd4"/>
    <ds:schemaRef ds:uri="27d739a4-3358-460e-8964-9eef2c8fa99f"/>
  </ds:schemaRefs>
</ds:datastoreItem>
</file>

<file path=customXml/itemProps5.xml><?xml version="1.0" encoding="utf-8"?>
<ds:datastoreItem xmlns:ds="http://schemas.openxmlformats.org/officeDocument/2006/customXml" ds:itemID="{535939FE-050E-4F1F-AD47-E1FBBEEB8350}">
  <ds:schemaRefs>
    <ds:schemaRef ds:uri="http://schemas.microsoft.com/sharepoint/v3/contenttype/forms"/>
  </ds:schemaRefs>
</ds:datastoreItem>
</file>

<file path=customXml/itemProps6.xml><?xml version="1.0" encoding="utf-8"?>
<ds:datastoreItem xmlns:ds="http://schemas.openxmlformats.org/officeDocument/2006/customXml" ds:itemID="{8C20434C-2C12-4F6C-9E63-6706A722140A}">
  <ds:schemaRefs>
    <ds:schemaRef ds:uri="http://schemas.microsoft.com/office/2006/metadata/properties"/>
    <ds:schemaRef ds:uri="http://schemas.microsoft.com/office/infopath/2007/PartnerControls"/>
    <ds:schemaRef ds:uri="51db6fca-8744-43b1-a392-92d22d5b78fd"/>
    <ds:schemaRef ds:uri="27d739a4-3358-460e-8964-9eef2c8fa99f"/>
    <ds:schemaRef ds:uri="fa4a2761-0bdc-47e6-98dc-44ccc63babd4"/>
  </ds:schemaRefs>
</ds:datastoreItem>
</file>

<file path=customXml/itemProps7.xml><?xml version="1.0" encoding="utf-8"?>
<ds:datastoreItem xmlns:ds="http://schemas.openxmlformats.org/officeDocument/2006/customXml" ds:itemID="{0AEA5327-BF00-4FD6-8128-159F2D2A701E}">
  <ds:schemaRefs>
    <ds:schemaRef ds:uri="http://schemas.openxmlformats.org/officeDocument/2006/bibliography"/>
  </ds:schemaRefs>
</ds:datastoreItem>
</file>

<file path=customXml/itemProps8.xml><?xml version="1.0" encoding="utf-8"?>
<ds:datastoreItem xmlns:ds="http://schemas.openxmlformats.org/officeDocument/2006/customXml" ds:itemID="{BA29A81A-E714-44C6-9D8A-4D9A664AB944}">
  <ds:schemaRefs>
    <ds:schemaRef ds:uri="http://schemas.openxmlformats.org/officeDocument/2006/bibliography"/>
  </ds:schemaRefs>
</ds:datastoreItem>
</file>

<file path=customXml/itemProps9.xml><?xml version="1.0" encoding="utf-8"?>
<ds:datastoreItem xmlns:ds="http://schemas.openxmlformats.org/officeDocument/2006/customXml" ds:itemID="{2E496D58-12F9-4F14-9C42-4B4C62259DAE}">
  <ds:schemaRefs>
    <ds:schemaRef ds:uri="http://schemas.openxmlformats.org/officeDocument/2006/bibliography"/>
  </ds:schemaRefs>
</ds:datastoreItem>
</file>

<file path=customXml/itemProps10.xml><?xml version="1.0" encoding="utf-8"?>
<ds:datastoreItem xmlns:ds="http://schemas.openxmlformats.org/officeDocument/2006/customXml" ds:itemID="{1D35F8E2-F75E-4E6A-A0EA-ABC8AF2EC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PMTD29 Product Release Document Template</vt:lpstr>
    </vt:vector>
  </TitlesOfParts>
  <Company>BIOVIA</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PMTD29 Product Release Document Template</dc:title>
  <dc:creator>HURD Eric</dc:creator>
  <cp:lastModifiedBy>BURDICK Keith</cp:lastModifiedBy>
  <cp:revision>50</cp:revision>
  <dcterms:created xsi:type="dcterms:W3CDTF">2023-06-05T17:50:00Z</dcterms:created>
  <dcterms:modified xsi:type="dcterms:W3CDTF">2024-02-24T00:13:00Z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0x010100AEE19F5CAAE7CA4D95CE06370B5A59C4003296FF06D9FF5342B14F3ED18140F465</vt:lpwstr>
  </property>
  <property fmtid="{D5CDD505-2E9C-101B-9397-08002B2CF9AE}" pid="3" name="Customer Notification">
    <vt:lpwstr/>
  </property>
  <property fmtid="{D5CDD505-2E9C-101B-9397-08002B2CF9AE}" pid="4" name="Release Schedule">
    <vt:lpwstr>Scheduled</vt:lpwstr>
  </property>
  <property fmtid="{D5CDD505-2E9C-101B-9397-08002B2CF9AE}" pid="5" name="Document Status">
    <vt:lpwstr>Initiated</vt:lpwstr>
  </property>
  <property fmtid="{D5CDD505-2E9C-101B-9397-08002B2CF9AE}" pid="6" name="Document Type">
    <vt:lpwstr>Product Release Doc</vt:lpwstr>
  </property>
  <property fmtid="{D5CDD505-2E9C-101B-9397-08002B2CF9AE}" pid="7" name="Release Mechanism">
    <vt:lpwstr>;#DLC;#</vt:lpwstr>
  </property>
  <property fmtid="{D5CDD505-2E9C-101B-9397-08002B2CF9AE}" pid="8" name="Customer Communications">
    <vt:lpwstr>;#Product Release Document;#</vt:lpwstr>
  </property>
  <property fmtid="{D5CDD505-2E9C-101B-9397-08002B2CF9AE}" pid="9" name="ProductReleaseDocumentStatus">
    <vt:lpwstr/>
  </property>
  <property fmtid="{D5CDD505-2E9C-101B-9397-08002B2CF9AE}" pid="10" name="WorkflowChangePath">
    <vt:lpwstr>f33f8c82-7112-48cd-9e85-4bb689c85661,3;5ec2e08d-1c39-4f9d-b7bc-31cd066e16ad,5;16fda7c9-1f66-4927-b051-30f7d9adacdb,9;16fda7c9-1f66-4927-b051-30f7d9adacdb,10;16fda7c9-1f66-4927-b051-30f7d9adacdb,10;16fda7c9-1f66-4927-b051-30f7d9adacdb,31;16fda7c9-1f66-4927</vt:lpwstr>
  </property>
  <property fmtid="{D5CDD505-2E9C-101B-9397-08002B2CF9AE}" pid="11" name="Link">
    <vt:lpwstr>&lt;div class="ExternalClassF5D5A34565C54FF795924489A5F3FED0"&gt;</vt:lpwstr>
  </property>
  <property fmtid="{D5CDD505-2E9C-101B-9397-08002B2CF9AE}" pid="12" name="Revision Type">
    <vt:lpwstr>Change Document</vt:lpwstr>
  </property>
  <property fmtid="{D5CDD505-2E9C-101B-9397-08002B2CF9AE}" pid="13" name="Attach">
    <vt:lpwstr>, </vt:lpwstr>
  </property>
  <property fmtid="{D5CDD505-2E9C-101B-9397-08002B2CF9AE}" pid="14" name="Order">
    <vt:r8>100</vt:r8>
  </property>
  <property fmtid="{D5CDD505-2E9C-101B-9397-08002B2CF9AE}" pid="15" name="Review Status">
    <vt:lpwstr>Review final</vt:lpwstr>
  </property>
  <property fmtid="{D5CDD505-2E9C-101B-9397-08002B2CF9AE}" pid="16" name="Dashboard">
    <vt:lpwstr>, </vt:lpwstr>
  </property>
  <property fmtid="{D5CDD505-2E9C-101B-9397-08002B2CF9AE}" pid="17" name="xd_ProgID">
    <vt:lpwstr/>
  </property>
  <property fmtid="{D5CDD505-2E9C-101B-9397-08002B2CF9AE}" pid="18" name="TemplateUrl">
    <vt:lpwstr/>
  </property>
  <property fmtid="{D5CDD505-2E9C-101B-9397-08002B2CF9AE}" pid="19" name="_CopySource">
    <vt:lpwstr>http://biovia-portal.dsone.3ds.com/sites/qms/Original Documents/PMTD29 Product Release Document Template.docx</vt:lpwstr>
  </property>
  <property fmtid="{D5CDD505-2E9C-101B-9397-08002B2CF9AE}" pid="20" name="Training Required">
    <vt:bool>true</vt:bool>
  </property>
  <property fmtid="{D5CDD505-2E9C-101B-9397-08002B2CF9AE}" pid="21" name="Base Target">
    <vt:lpwstr>_blank</vt:lpwstr>
  </property>
  <property fmtid="{D5CDD505-2E9C-101B-9397-08002B2CF9AE}" pid="22" name="PRD Gen Template Version">
    <vt:r8>5</vt:r8>
  </property>
  <property fmtid="{D5CDD505-2E9C-101B-9397-08002B2CF9AE}" pid="23" name="PRD Gen Recency Days">
    <vt:i4>30</vt:i4>
  </property>
  <property fmtid="{D5CDD505-2E9C-101B-9397-08002B2CF9AE}" pid="24" name="PRD Gen Released Versions">
    <vt:bool>false</vt:bool>
  </property>
  <property fmtid="{D5CDD505-2E9C-101B-9397-08002B2CF9AE}" pid="25" name="PRD Gen Format Fields">
    <vt:bool>true</vt:bool>
  </property>
</Properties>
</file>

<file path=userCustomization/customUI.xml><?xml version="1.0" encoding="utf-8"?>
<mso:customUI xmlns:doc="http://schemas.microsoft.com/office/2006/01/customui/currentDocument" xmlns:mso="http://schemas.microsoft.com/office/2006/01/customui">
  <mso:ribbon>
    <mso:qat>
      <mso:documentControls>
        <mso:button idQ="doc:Entry_InitiateFromJIRA_1" visible="true" label="Project.basMain.Entry_InitiateFromJIRA" imageMso="RmsNavigationBar" onAction="Entry_InitiateFromJIRA"/>
        <mso:button idQ="doc:Entry_RefreshFromJIRA_1" visible="true" label="Project.basMain.Entry_RefreshFromJIRA" imageMso="RecordsRefreshMenu" onAction="Entry_RefreshFromJIRA"/>
      </mso:documentControls>
    </mso:qat>
  </mso:ribbon>
</mso:customUI>
</file>